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6B262" w14:textId="297B5AD9" w:rsidR="000F3AD8" w:rsidRPr="000F3AD8" w:rsidRDefault="000F3AD8" w:rsidP="000F3AD8">
      <w:pPr>
        <w:pStyle w:val="ROZDZODDZPRZEDMprzedmiotregulacjirozdziauluboddziau"/>
      </w:pPr>
      <w:r w:rsidRPr="000F3AD8">
        <w:t xml:space="preserve">ZAŁĄCZNIK </w:t>
      </w:r>
    </w:p>
    <w:p w14:paraId="5EB0F56C" w14:textId="7E4B7D97" w:rsidR="00582617" w:rsidRPr="00582617" w:rsidRDefault="000F3AD8" w:rsidP="000F3AD8">
      <w:pPr>
        <w:pStyle w:val="ROZDZODDZPRZEDMprzedmiotregulacjirozdziauluboddziau"/>
      </w:pPr>
      <w:r w:rsidRPr="000F3AD8">
        <w:t xml:space="preserve"> ZAKRES INFORMACJI </w:t>
      </w:r>
      <w:r>
        <w:t xml:space="preserve">O ŹRÓDŁACH </w:t>
      </w:r>
      <w:r w:rsidR="0024403E">
        <w:t>FINANSOAWNIA PROJEKTÓW</w:t>
      </w:r>
      <w:r w:rsidRPr="000F3AD8">
        <w:t xml:space="preserve"> </w:t>
      </w:r>
    </w:p>
    <w:p w14:paraId="4BC42ECD" w14:textId="27DBE355" w:rsidR="007B6C92" w:rsidRPr="00B21FEF" w:rsidRDefault="009164E0" w:rsidP="0024403E">
      <w:pPr>
        <w:pStyle w:val="NIEARTTEKSTtekstnieartykuowanynppodstprawnarozplubpreambua"/>
        <w:rPr>
          <w:rStyle w:val="Ppogrubienie"/>
          <w:b w:val="0"/>
        </w:rPr>
      </w:pPr>
      <w:r w:rsidRPr="00B21FEF">
        <w:rPr>
          <w:rStyle w:val="Ppogrubienie"/>
          <w:b w:val="0"/>
        </w:rPr>
        <w:t>Informacja o źródłach</w:t>
      </w:r>
      <w:r w:rsidR="0024403E">
        <w:rPr>
          <w:rStyle w:val="Ppogrubienie"/>
        </w:rPr>
        <w:t xml:space="preserve"> </w:t>
      </w:r>
      <w:r w:rsidR="0024403E" w:rsidRPr="0024403E">
        <w:rPr>
          <w:rStyle w:val="Ppogrubienie"/>
          <w:b w:val="0"/>
        </w:rPr>
        <w:t>finansowania projektów</w:t>
      </w:r>
      <w:r w:rsidRPr="0024403E">
        <w:rPr>
          <w:rStyle w:val="Ppogrubienie"/>
          <w:b w:val="0"/>
        </w:rPr>
        <w:t xml:space="preserve"> </w:t>
      </w:r>
      <w:r w:rsidR="007B6C92" w:rsidRPr="0024403E">
        <w:rPr>
          <w:rStyle w:val="Ppogrubienie"/>
          <w:b w:val="0"/>
        </w:rPr>
        <w:t>zawiera</w:t>
      </w:r>
      <w:r w:rsidR="007B6C92" w:rsidRPr="00B21FEF">
        <w:rPr>
          <w:rStyle w:val="Ppogrubienie"/>
          <w:b w:val="0"/>
        </w:rPr>
        <w:t xml:space="preserve"> dane o</w:t>
      </w:r>
      <w:r w:rsidR="00EE42AD">
        <w:rPr>
          <w:rStyle w:val="IGindeksgrny"/>
        </w:rPr>
        <w:t>1)</w:t>
      </w:r>
      <w:r w:rsidR="007B6C92" w:rsidRPr="00B21FEF">
        <w:rPr>
          <w:rStyle w:val="Ppogrubienie"/>
          <w:b w:val="0"/>
        </w:rPr>
        <w:t>:</w:t>
      </w:r>
    </w:p>
    <w:p w14:paraId="40445832" w14:textId="1AF637A3" w:rsidR="007B6C92" w:rsidRDefault="007B6C92" w:rsidP="007B6C92">
      <w:pPr>
        <w:pStyle w:val="PKTpunkt"/>
      </w:pPr>
      <w:r w:rsidRPr="007B6C92">
        <w:t>1) przychodach</w:t>
      </w:r>
      <w:r w:rsidR="00030FC9">
        <w:t xml:space="preserve"> ogółem</w:t>
      </w:r>
      <w:r w:rsidRPr="007B6C92">
        <w:t>;</w:t>
      </w:r>
    </w:p>
    <w:p w14:paraId="4B48B160" w14:textId="1520D256" w:rsidR="00030FC9" w:rsidRPr="007B6C92" w:rsidRDefault="00030FC9" w:rsidP="007B6C92">
      <w:pPr>
        <w:pStyle w:val="PKTpunkt"/>
      </w:pPr>
      <w:r>
        <w:t>2)</w:t>
      </w:r>
      <w:r w:rsidRPr="00030FC9">
        <w:t xml:space="preserve"> </w:t>
      </w:r>
      <w:r w:rsidR="004C0F3A">
        <w:t xml:space="preserve">przychodach </w:t>
      </w:r>
      <w:r w:rsidR="00987168">
        <w:t>z działalności nieodpłatnej</w:t>
      </w:r>
      <w:r>
        <w:t>;</w:t>
      </w:r>
    </w:p>
    <w:p w14:paraId="25FC2117" w14:textId="3614AFF7" w:rsidR="00746BEF" w:rsidRDefault="00030FC9" w:rsidP="007B6C92">
      <w:pPr>
        <w:pStyle w:val="PKTpunkt"/>
      </w:pPr>
      <w:r>
        <w:t>3</w:t>
      </w:r>
      <w:r w:rsidR="007B6C92" w:rsidRPr="007B6C92">
        <w:t>) przychodach</w:t>
      </w:r>
      <w:r w:rsidR="00F04D5D" w:rsidRPr="00F04D5D">
        <w:t xml:space="preserve"> </w:t>
      </w:r>
      <w:r w:rsidR="00746BEF">
        <w:t>z</w:t>
      </w:r>
      <w:r w:rsidR="00F04D5D">
        <w:t xml:space="preserve"> </w:t>
      </w:r>
      <w:r w:rsidR="007B6C92" w:rsidRPr="007B6C92">
        <w:t>d</w:t>
      </w:r>
      <w:r w:rsidR="004C0F3A">
        <w:t xml:space="preserve">ziałalności </w:t>
      </w:r>
      <w:r w:rsidR="00746BEF">
        <w:t>odpłatnej;</w:t>
      </w:r>
    </w:p>
    <w:p w14:paraId="18F85B52" w14:textId="52AF75BD" w:rsidR="007B6C92" w:rsidRPr="007B6C92" w:rsidRDefault="00746BEF" w:rsidP="007B6C92">
      <w:pPr>
        <w:pStyle w:val="PKTpunkt"/>
      </w:pPr>
      <w:r>
        <w:t>4) przychody z działalności gospodarczej;</w:t>
      </w:r>
    </w:p>
    <w:p w14:paraId="05239027" w14:textId="3044B9CA" w:rsidR="007B6C92" w:rsidRPr="007B6C92" w:rsidRDefault="00746BEF" w:rsidP="007B6C92">
      <w:pPr>
        <w:pStyle w:val="PKTpunkt"/>
      </w:pPr>
      <w:r>
        <w:t>5</w:t>
      </w:r>
      <w:r w:rsidR="007B6C92" w:rsidRPr="007B6C92">
        <w:t>) przychodach z odsetek</w:t>
      </w:r>
      <w:r w:rsidR="004C0F3A">
        <w:t xml:space="preserve"> i dywidend ogółem</w:t>
      </w:r>
      <w:r w:rsidR="007B6C92" w:rsidRPr="007B6C92">
        <w:t>;</w:t>
      </w:r>
    </w:p>
    <w:p w14:paraId="004E0FE5" w14:textId="0C74005B" w:rsidR="00522968" w:rsidRDefault="00746BEF" w:rsidP="007B6C92">
      <w:pPr>
        <w:pStyle w:val="PKTpunkt"/>
      </w:pPr>
      <w:r>
        <w:t>6</w:t>
      </w:r>
      <w:r w:rsidR="007B6C92" w:rsidRPr="007B6C92">
        <w:t>) przychodach z zamówień publicznych</w:t>
      </w:r>
      <w:r w:rsidR="0071449C">
        <w:t xml:space="preserve"> ogółem</w:t>
      </w:r>
      <w:r w:rsidR="00522968">
        <w:t>;</w:t>
      </w:r>
    </w:p>
    <w:p w14:paraId="6CBD0F3B" w14:textId="6DD7AF54" w:rsidR="007B6C92" w:rsidRPr="007B6C92" w:rsidRDefault="00522968" w:rsidP="007B6C92">
      <w:pPr>
        <w:pStyle w:val="PKTpunkt"/>
      </w:pPr>
      <w:r>
        <w:t xml:space="preserve">7) przychodach z </w:t>
      </w:r>
      <w:r w:rsidR="007B6C92" w:rsidRPr="007B6C92">
        <w:t>kontraktów z Narodowym Funduszem Zdrowia</w:t>
      </w:r>
      <w:r w:rsidR="004C0F3A">
        <w:t xml:space="preserve"> ogółem</w:t>
      </w:r>
      <w:r w:rsidR="007B6C92" w:rsidRPr="007B6C92">
        <w:t>;</w:t>
      </w:r>
    </w:p>
    <w:p w14:paraId="2BFE38CE" w14:textId="3E0440F5" w:rsidR="007B6C92" w:rsidRPr="007B6C92" w:rsidRDefault="00A72A27" w:rsidP="007B6C92">
      <w:pPr>
        <w:pStyle w:val="PKTpunkt"/>
      </w:pPr>
      <w:r>
        <w:t>8</w:t>
      </w:r>
      <w:r w:rsidR="007B6C92" w:rsidRPr="007B6C92">
        <w:t xml:space="preserve">) przychodach ze źródeł publicznych, w tym z: </w:t>
      </w:r>
    </w:p>
    <w:p w14:paraId="52D5FFBE" w14:textId="21A09B75" w:rsidR="007B6C92" w:rsidRPr="007B6C92" w:rsidRDefault="00A72A27" w:rsidP="007B6C92">
      <w:pPr>
        <w:pStyle w:val="LITlitera"/>
      </w:pPr>
      <w:r>
        <w:t>8</w:t>
      </w:r>
      <w:r w:rsidR="00F93B99">
        <w:t>.1)</w:t>
      </w:r>
      <w:r w:rsidR="007B6C92" w:rsidRPr="007B6C92">
        <w:t xml:space="preserve"> 1% podatku</w:t>
      </w:r>
      <w:r w:rsidR="00F93B99">
        <w:t xml:space="preserve"> dochodowego od osób fizycznych</w:t>
      </w:r>
      <w:r w:rsidR="004C0F3A">
        <w:t xml:space="preserve"> ogółem</w:t>
      </w:r>
      <w:r w:rsidR="00F93B99">
        <w:t>;</w:t>
      </w:r>
    </w:p>
    <w:p w14:paraId="76C0EBBE" w14:textId="7DDC27EE" w:rsidR="007B6C92" w:rsidRDefault="00A72A27" w:rsidP="007B6C92">
      <w:pPr>
        <w:pStyle w:val="LITlitera"/>
      </w:pPr>
      <w:r>
        <w:t>8</w:t>
      </w:r>
      <w:r w:rsidR="00F93B99">
        <w:t>.2)</w:t>
      </w:r>
      <w:r w:rsidR="007B6C92" w:rsidRPr="007B6C92">
        <w:t xml:space="preserve"> ze środków budżetu jednostki samorządu terytorialnego w </w:t>
      </w:r>
      <w:r w:rsidR="00F93B99">
        <w:t>ramach otwartych konkursów ofert</w:t>
      </w:r>
      <w:r w:rsidR="00532523">
        <w:t xml:space="preserve"> ogółem</w:t>
      </w:r>
      <w:r w:rsidR="00741540" w:rsidRPr="00741540">
        <w:rPr>
          <w:rStyle w:val="IGindeksgrny"/>
        </w:rPr>
        <w:t>2)</w:t>
      </w:r>
      <w:r w:rsidR="00F93B99">
        <w:t>;</w:t>
      </w:r>
    </w:p>
    <w:p w14:paraId="561C2BF2" w14:textId="315173E1" w:rsidR="00F93B99" w:rsidRPr="00F93B99" w:rsidRDefault="004C0F3A" w:rsidP="00F93B99">
      <w:pPr>
        <w:pStyle w:val="LITlitera"/>
      </w:pPr>
      <w:r>
        <w:tab/>
      </w:r>
      <w:r w:rsidR="00A72A27">
        <w:t>8</w:t>
      </w:r>
      <w:r>
        <w:t>.2.1) wyszczególnienie</w:t>
      </w:r>
      <w:r w:rsidR="00F93B99">
        <w:t xml:space="preserve"> dotacj</w:t>
      </w:r>
      <w:r>
        <w:t>i</w:t>
      </w:r>
      <w:r w:rsidR="00F93B99" w:rsidRPr="00F93B99">
        <w:t>, których wartość</w:t>
      </w:r>
      <w:r w:rsidR="00F93B99">
        <w:t xml:space="preserve"> wyniosła co najmniej 50 000 zł</w:t>
      </w:r>
      <w:r>
        <w:t xml:space="preserve"> z podaniem podmiotu, od którego pochodzą środki, celu dotacji i jej wysokości</w:t>
      </w:r>
      <w:r w:rsidR="00F93B99">
        <w:t>;</w:t>
      </w:r>
    </w:p>
    <w:p w14:paraId="5D019B62" w14:textId="67667437" w:rsidR="00F93B99" w:rsidRDefault="00A72A27" w:rsidP="007B6C92">
      <w:pPr>
        <w:pStyle w:val="LITlitera"/>
      </w:pPr>
      <w:r>
        <w:t>8</w:t>
      </w:r>
      <w:r w:rsidR="00F93B99">
        <w:t>.3</w:t>
      </w:r>
      <w:r w:rsidR="007B6C92" w:rsidRPr="007B6C92">
        <w:t xml:space="preserve">) ze środków budżetu </w:t>
      </w:r>
      <w:r w:rsidR="00F93B99">
        <w:t>państwa</w:t>
      </w:r>
      <w:r w:rsidR="007B6C92" w:rsidRPr="007B6C92">
        <w:t xml:space="preserve"> </w:t>
      </w:r>
      <w:r w:rsidR="00F93B99">
        <w:t>w ramach otwartych konkursów</w:t>
      </w:r>
      <w:r w:rsidR="007B6C92" w:rsidRPr="007B6C92">
        <w:t xml:space="preserve"> ofert</w:t>
      </w:r>
      <w:r w:rsidR="00741540" w:rsidRPr="00741540">
        <w:rPr>
          <w:rStyle w:val="IGindeksgrny"/>
        </w:rPr>
        <w:t>2)</w:t>
      </w:r>
      <w:r w:rsidR="00532523">
        <w:t xml:space="preserve"> ogółem</w:t>
      </w:r>
      <w:r w:rsidR="00F93B99">
        <w:t>;</w:t>
      </w:r>
    </w:p>
    <w:p w14:paraId="218E93B8" w14:textId="0DE963FE" w:rsidR="008864E9" w:rsidRDefault="004C0F3A" w:rsidP="0059532D">
      <w:pPr>
        <w:pStyle w:val="LITlitera"/>
      </w:pPr>
      <w:r>
        <w:tab/>
      </w:r>
      <w:r w:rsidR="00A72A27">
        <w:t>8</w:t>
      </w:r>
      <w:r w:rsidR="00F93B99">
        <w:t xml:space="preserve">.3.1) </w:t>
      </w:r>
      <w:r>
        <w:t>wyszczególnienie dotacji</w:t>
      </w:r>
      <w:r w:rsidR="007B6C92" w:rsidRPr="007B6C92">
        <w:t>, których wartość</w:t>
      </w:r>
      <w:r w:rsidR="00F93B99">
        <w:t xml:space="preserve"> wyniosła co najmniej 50 000 zł</w:t>
      </w:r>
      <w:r>
        <w:t xml:space="preserve"> z podaniem podmiotu, od którego pochodzą środki, celu dotacji i jej wysokości</w:t>
      </w:r>
      <w:r w:rsidR="00F93B99">
        <w:t>;</w:t>
      </w:r>
    </w:p>
    <w:p w14:paraId="0691652F" w14:textId="4CECEEF2" w:rsidR="008864E9" w:rsidRDefault="00A72A27" w:rsidP="0059532D">
      <w:pPr>
        <w:pStyle w:val="LITlitera"/>
      </w:pPr>
      <w:r>
        <w:t>8</w:t>
      </w:r>
      <w:r w:rsidR="008864E9">
        <w:t xml:space="preserve">.4.) </w:t>
      </w:r>
      <w:r w:rsidR="008864E9" w:rsidRPr="008864E9">
        <w:t>dotacje udzielane z pomin</w:t>
      </w:r>
      <w:r w:rsidR="00FD21BF">
        <w:t>ięciem otwartego konkursu ofert ogółem</w:t>
      </w:r>
      <w:r w:rsidR="0067677D">
        <w:t>, w tym</w:t>
      </w:r>
      <w:r w:rsidR="008F2D8A">
        <w:t>:</w:t>
      </w:r>
      <w:r w:rsidR="008864E9" w:rsidRPr="008864E9">
        <w:t xml:space="preserve"> </w:t>
      </w:r>
    </w:p>
    <w:p w14:paraId="797E0886" w14:textId="14F013E2" w:rsidR="00D06B98" w:rsidRDefault="00A72A27" w:rsidP="0059532D">
      <w:pPr>
        <w:pStyle w:val="LITlitera"/>
      </w:pPr>
      <w:r>
        <w:t>8</w:t>
      </w:r>
      <w:r w:rsidR="00D06B98">
        <w:t xml:space="preserve">.4.1) </w:t>
      </w:r>
      <w:r w:rsidR="00FD21BF" w:rsidRPr="008864E9">
        <w:t>w tym w trybie uproszczonym („małe granty”</w:t>
      </w:r>
      <w:r w:rsidR="001817D0">
        <w:t xml:space="preserve"> art. 19a ustawy z dnia 24 kwietnia 2003 r. o działalności pożytku publicznego i o wolontariacie</w:t>
      </w:r>
      <w:r w:rsidR="00582617">
        <w:t xml:space="preserve">, </w:t>
      </w:r>
      <w:r w:rsidR="00582617" w:rsidRPr="00582617">
        <w:t>Dz. U. z 2020 r. poz. 1057</w:t>
      </w:r>
      <w:r w:rsidR="00C225F7">
        <w:t>, z późn. zm.</w:t>
      </w:r>
      <w:r w:rsidR="00FD21BF" w:rsidRPr="008864E9">
        <w:t>)</w:t>
      </w:r>
      <w:r w:rsidR="00D06B98">
        <w:t>;</w:t>
      </w:r>
    </w:p>
    <w:p w14:paraId="0F6E6748" w14:textId="1C61C875" w:rsidR="00D06B98" w:rsidRPr="008864E9" w:rsidRDefault="00A72A27" w:rsidP="0059532D">
      <w:pPr>
        <w:pStyle w:val="LITlitera"/>
      </w:pPr>
      <w:r>
        <w:t>8</w:t>
      </w:r>
      <w:r w:rsidR="00D06B98">
        <w:t xml:space="preserve">.4.2) </w:t>
      </w:r>
      <w:r w:rsidR="00FD21BF" w:rsidRPr="008864E9">
        <w:t>w trybie szczególnym (</w:t>
      </w:r>
      <w:r w:rsidR="00D77DA3">
        <w:t>w trybach określonych w art. 11a, 11b, 11c ustawy z dnia 24 kwietnia 2003 r. o działalności pożytku publicznego i o wolontariacie)</w:t>
      </w:r>
      <w:r w:rsidR="00FD21BF">
        <w:t>;</w:t>
      </w:r>
    </w:p>
    <w:p w14:paraId="3D07EC42" w14:textId="3D877A62" w:rsidR="00EA0B2F" w:rsidRDefault="00A72A27" w:rsidP="0059532D">
      <w:pPr>
        <w:pStyle w:val="LITlitera"/>
      </w:pPr>
      <w:r>
        <w:t>8</w:t>
      </w:r>
      <w:r w:rsidR="008864E9">
        <w:t>.</w:t>
      </w:r>
      <w:r>
        <w:t>5</w:t>
      </w:r>
      <w:r w:rsidR="008864E9">
        <w:t xml:space="preserve">) </w:t>
      </w:r>
      <w:r w:rsidR="008864E9" w:rsidRPr="008864E9">
        <w:t>dotacje</w:t>
      </w:r>
      <w:r w:rsidR="00777804">
        <w:t xml:space="preserve"> podmiotowe</w:t>
      </w:r>
      <w:r w:rsidR="0067677D">
        <w:t xml:space="preserve"> ogółem, w tym:</w:t>
      </w:r>
      <w:r w:rsidR="00AD04B6">
        <w:t xml:space="preserve"> </w:t>
      </w:r>
    </w:p>
    <w:p w14:paraId="7DA72A26" w14:textId="327B0143" w:rsidR="00EA0B2F" w:rsidRDefault="00D06B98" w:rsidP="0059532D">
      <w:pPr>
        <w:pStyle w:val="LITlitera"/>
      </w:pPr>
      <w:r>
        <w:t>8</w:t>
      </w:r>
      <w:r w:rsidR="00A72A27">
        <w:t>.5</w:t>
      </w:r>
      <w:r w:rsidR="00EA0B2F">
        <w:t xml:space="preserve">.1) </w:t>
      </w:r>
      <w:r w:rsidR="00EA0B2F" w:rsidRPr="007B6C92">
        <w:t>ze środków budżetu jednostki samorządu terytorialnego</w:t>
      </w:r>
      <w:r w:rsidR="007071B1">
        <w:t>;</w:t>
      </w:r>
    </w:p>
    <w:p w14:paraId="7403BF08" w14:textId="7FC98D48" w:rsidR="008864E9" w:rsidRPr="008864E9" w:rsidRDefault="0067677D" w:rsidP="0059532D">
      <w:pPr>
        <w:pStyle w:val="LITlitera"/>
      </w:pPr>
      <w:r>
        <w:t>8</w:t>
      </w:r>
      <w:r w:rsidR="00EA0B2F">
        <w:t>.</w:t>
      </w:r>
      <w:r w:rsidR="00A72A27">
        <w:t>5</w:t>
      </w:r>
      <w:r w:rsidR="00EA0B2F">
        <w:t xml:space="preserve">.2) </w:t>
      </w:r>
      <w:r w:rsidR="00EA0B2F" w:rsidRPr="007B6C92">
        <w:t xml:space="preserve">ze środków budżetu </w:t>
      </w:r>
      <w:r w:rsidR="00EA0B2F">
        <w:t>państwa</w:t>
      </w:r>
      <w:r w:rsidR="007071B1">
        <w:t>;</w:t>
      </w:r>
    </w:p>
    <w:p w14:paraId="0959A58D" w14:textId="7D7C861C" w:rsidR="008864E9" w:rsidRPr="007B6C92" w:rsidRDefault="0067677D" w:rsidP="007B6C92">
      <w:pPr>
        <w:pStyle w:val="LITlitera"/>
      </w:pPr>
      <w:r>
        <w:t>8.6</w:t>
      </w:r>
      <w:r w:rsidR="008864E9">
        <w:t xml:space="preserve">) </w:t>
      </w:r>
      <w:r w:rsidR="008864E9" w:rsidRPr="008864E9">
        <w:t>refundacje/dofinansowanie z PFRON lub Powiatowego Urzędu Pracy do wynagrodzeń lub składek na ubezpieczenia społeczne osób zatrudnionych</w:t>
      </w:r>
      <w:r w:rsidR="008864E9">
        <w:t>;</w:t>
      </w:r>
    </w:p>
    <w:p w14:paraId="6C1A9859" w14:textId="1F4AADE7" w:rsidR="00907AAF" w:rsidRDefault="00330A07" w:rsidP="007B6C92">
      <w:pPr>
        <w:pStyle w:val="LITlitera"/>
      </w:pPr>
      <w:r>
        <w:lastRenderedPageBreak/>
        <w:t>8.7</w:t>
      </w:r>
      <w:r w:rsidR="007B6C92" w:rsidRPr="007B6C92">
        <w:t>) ze środków</w:t>
      </w:r>
      <w:r w:rsidR="00907AAF">
        <w:t xml:space="preserve"> pochodzących z </w:t>
      </w:r>
      <w:r w:rsidR="00907AAF" w:rsidRPr="00907AAF">
        <w:t>budżetu Unii Eur</w:t>
      </w:r>
      <w:r w:rsidR="00907AAF">
        <w:t>opejskiej oraz niepodlegających zwrotowi środków</w:t>
      </w:r>
      <w:r w:rsidR="00907AAF" w:rsidRPr="00907AAF">
        <w:t xml:space="preserve"> z pomocy udzielanej przez państwa członkowskie Europejskiego Porozumienia o Wolnym Handlu (EFTA)</w:t>
      </w:r>
      <w:r w:rsidR="00532523">
        <w:t xml:space="preserve"> ogółem</w:t>
      </w:r>
      <w:r w:rsidR="00907AAF">
        <w:t>;</w:t>
      </w:r>
    </w:p>
    <w:p w14:paraId="0AD96E13" w14:textId="4CF16E3B" w:rsidR="00907AAF" w:rsidRDefault="001837D7" w:rsidP="007B6C92">
      <w:pPr>
        <w:pStyle w:val="LITlitera"/>
      </w:pPr>
      <w:r>
        <w:tab/>
      </w:r>
      <w:r w:rsidR="00330A07">
        <w:t>8</w:t>
      </w:r>
      <w:r w:rsidR="00907AAF">
        <w:t>.</w:t>
      </w:r>
      <w:r w:rsidR="00330A07">
        <w:t>7</w:t>
      </w:r>
      <w:r w:rsidR="00907AAF">
        <w:t xml:space="preserve">.1) </w:t>
      </w:r>
      <w:r>
        <w:t>wyszczególnienie</w:t>
      </w:r>
      <w:r w:rsidR="00907AAF">
        <w:t xml:space="preserve"> </w:t>
      </w:r>
      <w:r w:rsidR="007B6C92" w:rsidRPr="007B6C92">
        <w:t>dotacj</w:t>
      </w:r>
      <w:r>
        <w:t>i</w:t>
      </w:r>
      <w:r w:rsidR="007B6C92" w:rsidRPr="007B6C92">
        <w:t>, których wartość</w:t>
      </w:r>
      <w:r w:rsidR="00907AAF">
        <w:t xml:space="preserve"> wyniosła co najmniej 50 000 zł</w:t>
      </w:r>
      <w:r>
        <w:t xml:space="preserve"> z podaniem podmiotu, od którego pochodzą środki, celu dotacji i jej wysokości</w:t>
      </w:r>
      <w:r w:rsidR="00907AAF">
        <w:t>;</w:t>
      </w:r>
    </w:p>
    <w:p w14:paraId="0988B93A" w14:textId="664C433A" w:rsidR="00907AAF" w:rsidRDefault="00330A07" w:rsidP="007B6C92">
      <w:pPr>
        <w:pStyle w:val="LITlitera"/>
      </w:pPr>
      <w:r>
        <w:t>8.8</w:t>
      </w:r>
      <w:r w:rsidR="007B6C92" w:rsidRPr="007B6C92">
        <w:t>) z innych z</w:t>
      </w:r>
      <w:r w:rsidR="00907AAF">
        <w:t>agranicznych źródeł publicznych</w:t>
      </w:r>
      <w:r w:rsidR="00532523">
        <w:t xml:space="preserve"> ogółem</w:t>
      </w:r>
      <w:r w:rsidR="00907AAF">
        <w:t>;</w:t>
      </w:r>
    </w:p>
    <w:p w14:paraId="2BF2456A" w14:textId="0FC321EF" w:rsidR="007B6C92" w:rsidRPr="007B6C92" w:rsidRDefault="00DD278F" w:rsidP="007B6C92">
      <w:pPr>
        <w:pStyle w:val="LITlitera"/>
      </w:pPr>
      <w:r>
        <w:tab/>
      </w:r>
      <w:r w:rsidR="00330A07">
        <w:t>8.8</w:t>
      </w:r>
      <w:r w:rsidR="00907AAF">
        <w:t xml:space="preserve">.1) wyszczególnienie </w:t>
      </w:r>
      <w:r w:rsidR="007B6C92" w:rsidRPr="007B6C92">
        <w:t>dotacji, których wartość wyniosła co najmniej 50 000 zł</w:t>
      </w:r>
      <w:r w:rsidR="00F819D5">
        <w:t>,</w:t>
      </w:r>
      <w:r w:rsidR="00F819D5" w:rsidRPr="00F819D5">
        <w:t xml:space="preserve"> </w:t>
      </w:r>
      <w:r w:rsidR="00F819D5">
        <w:t>ze wskazaniem podmiotu, od którego pochodzą środki</w:t>
      </w:r>
      <w:r>
        <w:t>, celu dotacji i jej</w:t>
      </w:r>
      <w:r w:rsidR="00F819D5">
        <w:t xml:space="preserve"> wysokości</w:t>
      </w:r>
      <w:r w:rsidR="007B6C92" w:rsidRPr="007B6C92">
        <w:t>;</w:t>
      </w:r>
    </w:p>
    <w:p w14:paraId="085DCA34" w14:textId="24E259E3" w:rsidR="007B6C92" w:rsidRPr="007B6C92" w:rsidRDefault="00330A07" w:rsidP="007B6C92">
      <w:pPr>
        <w:pStyle w:val="PKTpunkt"/>
      </w:pPr>
      <w:r>
        <w:t>9</w:t>
      </w:r>
      <w:r w:rsidR="007B6C92" w:rsidRPr="007B6C92">
        <w:t>) przychodach ze źródeł niepublicznych</w:t>
      </w:r>
      <w:r w:rsidR="002914CF">
        <w:t xml:space="preserve"> ogółem</w:t>
      </w:r>
      <w:r w:rsidR="007B6C92" w:rsidRPr="007B6C92">
        <w:t>, w tym z:</w:t>
      </w:r>
    </w:p>
    <w:p w14:paraId="297DD042" w14:textId="2F2CC4DE" w:rsidR="00907AAF" w:rsidRDefault="00330A07" w:rsidP="007B6C92">
      <w:pPr>
        <w:pStyle w:val="LITlitera"/>
      </w:pPr>
      <w:r>
        <w:t>9</w:t>
      </w:r>
      <w:r w:rsidR="00907AAF">
        <w:t>.1</w:t>
      </w:r>
      <w:r w:rsidR="007B6C92" w:rsidRPr="007B6C92">
        <w:t>) kraj</w:t>
      </w:r>
      <w:r w:rsidR="00907AAF">
        <w:t>owych darowizn i innych środków ogółem;</w:t>
      </w:r>
    </w:p>
    <w:p w14:paraId="0AF82AD2" w14:textId="6AE76750" w:rsidR="000D33E0" w:rsidRDefault="00907AAF" w:rsidP="007B6C92">
      <w:pPr>
        <w:pStyle w:val="LITlitera"/>
      </w:pPr>
      <w:r>
        <w:tab/>
      </w:r>
      <w:r w:rsidR="00330A07">
        <w:t>9</w:t>
      </w:r>
      <w:r w:rsidR="00536537">
        <w:t>.1.1</w:t>
      </w:r>
      <w:r>
        <w:t xml:space="preserve">) wyszczególnienie darowizn, których </w:t>
      </w:r>
      <w:r w:rsidR="007B6C92" w:rsidRPr="007B6C92">
        <w:t>jednorazowa wartość wynosi co najmniej 15 000 zł</w:t>
      </w:r>
      <w:r w:rsidR="005A2990">
        <w:t xml:space="preserve"> ze wskazaniem</w:t>
      </w:r>
      <w:r w:rsidR="000D33E0">
        <w:t>:</w:t>
      </w:r>
    </w:p>
    <w:p w14:paraId="4039C259" w14:textId="2F264745" w:rsidR="000D33E0" w:rsidRDefault="00330A07" w:rsidP="007B6C92">
      <w:pPr>
        <w:pStyle w:val="LITlitera"/>
      </w:pPr>
      <w:r>
        <w:t>9</w:t>
      </w:r>
      <w:r w:rsidR="000D33E0">
        <w:t xml:space="preserve">.1.1.1) </w:t>
      </w:r>
      <w:r w:rsidR="00E14930">
        <w:t xml:space="preserve">w przypadku darowizn od </w:t>
      </w:r>
      <w:r w:rsidR="000D33E0">
        <w:t xml:space="preserve">osób fizycznych </w:t>
      </w:r>
      <w:r w:rsidR="00582617" w:rsidRPr="006C37D7">
        <w:t>–</w:t>
      </w:r>
      <w:r w:rsidR="000D33E0">
        <w:t xml:space="preserve"> </w:t>
      </w:r>
      <w:r w:rsidR="00E14930">
        <w:t>wskazanie liczby darowizn i poszczególnych wartości;</w:t>
      </w:r>
    </w:p>
    <w:p w14:paraId="4E250382" w14:textId="66C5E718" w:rsidR="000D33E0" w:rsidRDefault="00330A07" w:rsidP="007B6C92">
      <w:pPr>
        <w:pStyle w:val="LITlitera"/>
      </w:pPr>
      <w:r>
        <w:t>9</w:t>
      </w:r>
      <w:r w:rsidR="000D33E0">
        <w:t>.1.1.2)</w:t>
      </w:r>
      <w:r w:rsidR="00E14930">
        <w:t xml:space="preserve"> w przypadku darowizn od</w:t>
      </w:r>
      <w:r w:rsidR="000D33E0">
        <w:t xml:space="preserve"> osób prawnych</w:t>
      </w:r>
      <w:r w:rsidR="005530A0">
        <w:t xml:space="preserve"> </w:t>
      </w:r>
      <w:r w:rsidR="00582617" w:rsidRPr="006C37D7">
        <w:t>–</w:t>
      </w:r>
      <w:r w:rsidR="000D33E0">
        <w:t xml:space="preserve"> </w:t>
      </w:r>
      <w:r w:rsidR="00E14930">
        <w:t xml:space="preserve">wskazanie liczby darowizn i poszczególnych wartości </w:t>
      </w:r>
      <w:r w:rsidR="000D33E0">
        <w:t>z podaniem nazwy i adresu darczyńcy</w:t>
      </w:r>
      <w:r w:rsidR="00E14930">
        <w:t>;</w:t>
      </w:r>
    </w:p>
    <w:p w14:paraId="45409256" w14:textId="4AEBD434" w:rsidR="00FB62BD" w:rsidRDefault="005A2990" w:rsidP="007B6C92">
      <w:pPr>
        <w:pStyle w:val="LITlitera"/>
      </w:pPr>
      <w:r>
        <w:t xml:space="preserve"> </w:t>
      </w:r>
      <w:r w:rsidR="00DD278F">
        <w:tab/>
      </w:r>
      <w:r w:rsidR="00330A07">
        <w:t>9</w:t>
      </w:r>
      <w:r w:rsidR="00907AAF">
        <w:t xml:space="preserve">.1.2) </w:t>
      </w:r>
      <w:r w:rsidR="007B6C92" w:rsidRPr="007B6C92">
        <w:t xml:space="preserve"> </w:t>
      </w:r>
      <w:r w:rsidR="00907AAF">
        <w:t>wyszczególnienie darowizn, których</w:t>
      </w:r>
      <w:r w:rsidR="007B6C92" w:rsidRPr="007B6C92">
        <w:t xml:space="preserve"> łączna suma otrzymana od jedne</w:t>
      </w:r>
      <w:r>
        <w:t xml:space="preserve">go darczyńcy przekracza </w:t>
      </w:r>
      <w:r w:rsidR="007B55D9">
        <w:t>50</w:t>
      </w:r>
      <w:r>
        <w:t> 000 zł ze wskazaniem</w:t>
      </w:r>
      <w:r w:rsidR="005B2889">
        <w:t>:</w:t>
      </w:r>
    </w:p>
    <w:p w14:paraId="2CDA2F12" w14:textId="07BE3F92" w:rsidR="00FB62BD" w:rsidRDefault="00330A07" w:rsidP="00FB62BD">
      <w:pPr>
        <w:pStyle w:val="LITlitera"/>
      </w:pPr>
      <w:r>
        <w:t>9</w:t>
      </w:r>
      <w:r w:rsidR="00FB62BD">
        <w:t xml:space="preserve">.1.2.1) </w:t>
      </w:r>
      <w:r w:rsidR="00E14930">
        <w:t xml:space="preserve">w przypadku darowizn od osób fizycznych </w:t>
      </w:r>
      <w:r w:rsidR="00582617" w:rsidRPr="006C37D7">
        <w:t>–</w:t>
      </w:r>
      <w:r w:rsidR="00FB62BD">
        <w:t xml:space="preserve"> </w:t>
      </w:r>
      <w:r w:rsidR="00E14930">
        <w:t>wskazanie liczby darowizn i poszczególnych wartości</w:t>
      </w:r>
      <w:r w:rsidR="005B2889">
        <w:t>;</w:t>
      </w:r>
    </w:p>
    <w:p w14:paraId="494C7FAF" w14:textId="758C9BD8" w:rsidR="00FB62BD" w:rsidRDefault="00330A07" w:rsidP="00FB62BD">
      <w:pPr>
        <w:pStyle w:val="LITlitera"/>
      </w:pPr>
      <w:r>
        <w:t>9</w:t>
      </w:r>
      <w:r w:rsidR="00FB62BD">
        <w:t xml:space="preserve">.1.2.2) </w:t>
      </w:r>
      <w:r w:rsidR="00E14930">
        <w:t xml:space="preserve">w przypadku darowizn od osób prawnych </w:t>
      </w:r>
      <w:r w:rsidR="008C331D" w:rsidRPr="008C331D">
        <w:t>–</w:t>
      </w:r>
      <w:r w:rsidR="00E14930">
        <w:t xml:space="preserve"> wskazanie liczby darowizn i poszczególnych wartości z podaniem nazwy i adresu darczyńcy</w:t>
      </w:r>
      <w:r w:rsidR="005B2889">
        <w:t>;</w:t>
      </w:r>
    </w:p>
    <w:p w14:paraId="5669047F" w14:textId="4B8CAF89" w:rsidR="00536537" w:rsidRDefault="00330A07" w:rsidP="007B6C92">
      <w:pPr>
        <w:pStyle w:val="LITlitera"/>
      </w:pPr>
      <w:r>
        <w:t>9</w:t>
      </w:r>
      <w:r w:rsidR="00907AAF">
        <w:t>.2</w:t>
      </w:r>
      <w:r w:rsidR="007B6C92" w:rsidRPr="007B6C92">
        <w:t>) zagranicznych darowizn i innych środków</w:t>
      </w:r>
      <w:r w:rsidR="00536537">
        <w:t xml:space="preserve"> </w:t>
      </w:r>
      <w:r w:rsidR="006E5BCD">
        <w:t xml:space="preserve">zagranicznych </w:t>
      </w:r>
      <w:r w:rsidR="00536537">
        <w:t>ogółem;</w:t>
      </w:r>
    </w:p>
    <w:p w14:paraId="195E134F" w14:textId="0A6FB2C0" w:rsidR="005530A0" w:rsidRDefault="00536537" w:rsidP="007B6C92">
      <w:pPr>
        <w:pStyle w:val="LITlitera"/>
      </w:pPr>
      <w:r>
        <w:tab/>
      </w:r>
      <w:r w:rsidR="00330A07">
        <w:t>9</w:t>
      </w:r>
      <w:r>
        <w:t xml:space="preserve">.2.1) wyszczególnienie darowizn, </w:t>
      </w:r>
      <w:r w:rsidR="007B6C92" w:rsidRPr="007B6C92">
        <w:t>których jednorazowa wartość wynosi co najmniej 15 000 zł</w:t>
      </w:r>
      <w:r w:rsidR="005A2990">
        <w:t xml:space="preserve"> ze wskazaniem</w:t>
      </w:r>
      <w:r w:rsidR="005530A0">
        <w:t>:</w:t>
      </w:r>
    </w:p>
    <w:p w14:paraId="46174948" w14:textId="3F1939A2" w:rsidR="005530A0" w:rsidRDefault="00330A07" w:rsidP="005530A0">
      <w:pPr>
        <w:pStyle w:val="LITlitera"/>
      </w:pPr>
      <w:r>
        <w:t>9</w:t>
      </w:r>
      <w:r w:rsidR="005530A0">
        <w:t xml:space="preserve">.2.1.1) </w:t>
      </w:r>
      <w:r w:rsidR="00E14930">
        <w:t xml:space="preserve">w przypadku darowizn od osób fizycznych </w:t>
      </w:r>
      <w:r w:rsidR="008C331D" w:rsidRPr="008C331D">
        <w:t>–</w:t>
      </w:r>
      <w:r w:rsidR="00E14930">
        <w:t xml:space="preserve"> wskazanie liczby darowizn i poszczególnych wartości</w:t>
      </w:r>
      <w:r w:rsidR="005530A0">
        <w:t>;</w:t>
      </w:r>
    </w:p>
    <w:p w14:paraId="0663330A" w14:textId="15379A3C" w:rsidR="005530A0" w:rsidRDefault="00330A07" w:rsidP="005530A0">
      <w:pPr>
        <w:pStyle w:val="LITlitera"/>
      </w:pPr>
      <w:r>
        <w:t>9</w:t>
      </w:r>
      <w:r w:rsidR="005530A0">
        <w:t xml:space="preserve">.2.1.2) </w:t>
      </w:r>
      <w:r w:rsidR="00E14930">
        <w:t xml:space="preserve">w przypadku darowizn od osób prawnych </w:t>
      </w:r>
      <w:r w:rsidR="008C331D" w:rsidRPr="008C331D">
        <w:t>–</w:t>
      </w:r>
      <w:r w:rsidR="00E14930">
        <w:t xml:space="preserve"> wskazanie liczby darowizn i poszczególnych wartości z podaniem nazwy i adresu darczyńcy</w:t>
      </w:r>
      <w:r w:rsidR="005530A0">
        <w:t>;</w:t>
      </w:r>
    </w:p>
    <w:p w14:paraId="0350A0CF" w14:textId="4B692DF3" w:rsidR="005530A0" w:rsidRDefault="00DD278F" w:rsidP="007B6C92">
      <w:pPr>
        <w:pStyle w:val="LITlitera"/>
      </w:pPr>
      <w:r>
        <w:tab/>
      </w:r>
      <w:r w:rsidR="00330A07">
        <w:t>9</w:t>
      </w:r>
      <w:r w:rsidR="00536537">
        <w:t xml:space="preserve">.2.2) wyszczególnienie darowizn, których </w:t>
      </w:r>
      <w:r w:rsidR="007B6C92" w:rsidRPr="007B6C92">
        <w:t>łączna suma</w:t>
      </w:r>
      <w:r w:rsidR="006E5BCD">
        <w:t xml:space="preserve"> </w:t>
      </w:r>
      <w:r w:rsidR="007B6C92" w:rsidRPr="007B6C92">
        <w:t>otrzymana od jednego</w:t>
      </w:r>
      <w:r w:rsidR="002A7A61">
        <w:t xml:space="preserve"> darczyńcy przekracza </w:t>
      </w:r>
      <w:r w:rsidR="007B55D9">
        <w:t>50</w:t>
      </w:r>
      <w:r w:rsidR="002A7A61">
        <w:t> 000 zł</w:t>
      </w:r>
      <w:r w:rsidR="005A2990">
        <w:t xml:space="preserve"> ze wskazaniem</w:t>
      </w:r>
      <w:r w:rsidR="005530A0">
        <w:t>:</w:t>
      </w:r>
    </w:p>
    <w:p w14:paraId="12F98B2F" w14:textId="4D950441" w:rsidR="005530A0" w:rsidRDefault="005A2990" w:rsidP="005530A0">
      <w:pPr>
        <w:pStyle w:val="LITlitera"/>
      </w:pPr>
      <w:r>
        <w:t xml:space="preserve"> </w:t>
      </w:r>
      <w:r w:rsidR="00330A07">
        <w:t>9</w:t>
      </w:r>
      <w:r w:rsidR="005530A0">
        <w:t>.</w:t>
      </w:r>
      <w:r w:rsidR="00746BEF">
        <w:t>2</w:t>
      </w:r>
      <w:r w:rsidR="005530A0">
        <w:t>.</w:t>
      </w:r>
      <w:r w:rsidR="00746BEF">
        <w:t>2</w:t>
      </w:r>
      <w:r w:rsidR="005530A0">
        <w:t xml:space="preserve">.1) </w:t>
      </w:r>
      <w:r w:rsidR="00E14930">
        <w:t xml:space="preserve">w przypadku darowizn od osób fizycznych </w:t>
      </w:r>
      <w:r w:rsidR="008C331D" w:rsidRPr="008C331D">
        <w:t>–</w:t>
      </w:r>
      <w:r w:rsidR="00E14930">
        <w:t xml:space="preserve"> wskazanie liczby darowizn i poszczególnych wartości</w:t>
      </w:r>
      <w:r w:rsidR="005530A0">
        <w:t>;</w:t>
      </w:r>
    </w:p>
    <w:p w14:paraId="0A5D3AA2" w14:textId="1EB13342" w:rsidR="005530A0" w:rsidRDefault="00330A07" w:rsidP="005530A0">
      <w:pPr>
        <w:pStyle w:val="LITlitera"/>
      </w:pPr>
      <w:r>
        <w:lastRenderedPageBreak/>
        <w:t>9</w:t>
      </w:r>
      <w:r w:rsidR="005530A0">
        <w:t>.</w:t>
      </w:r>
      <w:r w:rsidR="00746BEF">
        <w:t>2</w:t>
      </w:r>
      <w:r w:rsidR="005530A0">
        <w:t>.</w:t>
      </w:r>
      <w:r w:rsidR="00746BEF">
        <w:t>2</w:t>
      </w:r>
      <w:r w:rsidR="005530A0">
        <w:t xml:space="preserve">.2) </w:t>
      </w:r>
      <w:r w:rsidR="007F2AFA">
        <w:t xml:space="preserve">w przypadku darowizn od osób prawnych </w:t>
      </w:r>
      <w:r w:rsidR="008C331D" w:rsidRPr="008C331D">
        <w:t>–</w:t>
      </w:r>
      <w:r w:rsidR="007F2AFA">
        <w:t xml:space="preserve"> wskazanie liczby darowizn i poszczególnych wartości z podaniem nazwy i adresu darczyńcy;</w:t>
      </w:r>
    </w:p>
    <w:p w14:paraId="2A459DD3" w14:textId="0B8D5F5F" w:rsidR="007B6C92" w:rsidRPr="007B6C92" w:rsidRDefault="005530A0" w:rsidP="007B6C92">
      <w:pPr>
        <w:pStyle w:val="LITlitera"/>
      </w:pPr>
      <w:r w:rsidDel="005530A0">
        <w:t xml:space="preserve"> </w:t>
      </w:r>
      <w:r w:rsidR="00330A07">
        <w:t>9</w:t>
      </w:r>
      <w:r w:rsidR="002A7A61">
        <w:t>.3)</w:t>
      </w:r>
      <w:r w:rsidR="00030FC9">
        <w:t xml:space="preserve"> zbiórek publicznych</w:t>
      </w:r>
      <w:r w:rsidR="00DD278F">
        <w:t xml:space="preserve"> ogółem</w:t>
      </w:r>
      <w:r w:rsidR="00030FC9">
        <w:t>;</w:t>
      </w:r>
    </w:p>
    <w:p w14:paraId="464852C9" w14:textId="326349AB" w:rsidR="00030FC9" w:rsidRDefault="00330A07" w:rsidP="007B6C92">
      <w:pPr>
        <w:pStyle w:val="PKTpunkt"/>
      </w:pPr>
      <w:r>
        <w:t>10</w:t>
      </w:r>
      <w:r w:rsidR="00030FC9" w:rsidRPr="00030FC9">
        <w:t>) przychodach</w:t>
      </w:r>
      <w:r w:rsidR="00030FC9">
        <w:t xml:space="preserve"> ze składek członkowskich</w:t>
      </w:r>
      <w:r w:rsidR="00DD278F">
        <w:t xml:space="preserve"> ogółem</w:t>
      </w:r>
      <w:r w:rsidR="00030FC9">
        <w:t xml:space="preserve">; </w:t>
      </w:r>
    </w:p>
    <w:p w14:paraId="49B78955" w14:textId="69B765B9" w:rsidR="007B6C92" w:rsidRDefault="00330A07" w:rsidP="007B6C92">
      <w:pPr>
        <w:pStyle w:val="PKTpunkt"/>
      </w:pPr>
      <w:r>
        <w:t>11</w:t>
      </w:r>
      <w:r w:rsidR="007B6C92" w:rsidRPr="007B6C92">
        <w:t>) pozostałe prz</w:t>
      </w:r>
      <w:r w:rsidR="002A7A61">
        <w:t>y</w:t>
      </w:r>
      <w:r w:rsidR="00DD278F">
        <w:t>chody, nie wymienione w pkt 1-8 ogółem</w:t>
      </w:r>
      <w:r w:rsidR="007B6C92" w:rsidRPr="007B6C92">
        <w:t>.</w:t>
      </w:r>
    </w:p>
    <w:p w14:paraId="79558FC1" w14:textId="77777777" w:rsidR="00EE42AD" w:rsidRPr="007B6C92" w:rsidRDefault="00EE42AD" w:rsidP="007B6C92">
      <w:pPr>
        <w:pStyle w:val="PKTpunkt"/>
      </w:pPr>
    </w:p>
    <w:p w14:paraId="3B4A77D5" w14:textId="1BA039B5" w:rsidR="00CB786F" w:rsidRPr="00B21FEF" w:rsidRDefault="00CB786F" w:rsidP="00B21FEF">
      <w:pPr>
        <w:pStyle w:val="ARTartustawynprozporzdzenia"/>
        <w:ind w:firstLine="0"/>
        <w:rPr>
          <w:rStyle w:val="Ppogrubienie"/>
          <w:b w:val="0"/>
        </w:rPr>
      </w:pPr>
      <w:r w:rsidRPr="00B21FEF">
        <w:rPr>
          <w:rStyle w:val="Ppogrubienie"/>
          <w:b w:val="0"/>
        </w:rPr>
        <w:t>Informacja o kosztach poniesionych przez organizację pozarządową zawiera dane o:</w:t>
      </w:r>
    </w:p>
    <w:p w14:paraId="2A528968" w14:textId="0EE34EA6" w:rsidR="007F492C" w:rsidRDefault="00CB786F" w:rsidP="0059532D">
      <w:pPr>
        <w:pStyle w:val="PKTpunkt"/>
      </w:pPr>
      <w:r w:rsidRPr="00CB786F">
        <w:t xml:space="preserve">1) łącznej kwocie </w:t>
      </w:r>
      <w:r>
        <w:t>kosztów</w:t>
      </w:r>
      <w:r w:rsidRPr="00CB786F">
        <w:t xml:space="preserve"> ogółem</w:t>
      </w:r>
      <w:r w:rsidR="00352F25">
        <w:t>;</w:t>
      </w:r>
    </w:p>
    <w:p w14:paraId="6EE97887" w14:textId="2B2FA665" w:rsidR="00CB786F" w:rsidRPr="00CB786F" w:rsidRDefault="00CB786F" w:rsidP="00CB786F">
      <w:pPr>
        <w:pStyle w:val="PKTpunkt"/>
      </w:pPr>
      <w:r w:rsidRPr="00CB786F">
        <w:t xml:space="preserve">2) </w:t>
      </w:r>
      <w:r>
        <w:t>kosztach poniesionych</w:t>
      </w:r>
      <w:r w:rsidRPr="00CB786F">
        <w:t xml:space="preserve"> na realizację celów statutowych:</w:t>
      </w:r>
      <w:bookmarkStart w:id="0" w:name="_GoBack"/>
      <w:bookmarkEnd w:id="0"/>
    </w:p>
    <w:p w14:paraId="0DC1B8E0" w14:textId="41B7F663" w:rsidR="00CB786F" w:rsidRPr="00CB786F" w:rsidRDefault="003643CB" w:rsidP="00CB786F">
      <w:pPr>
        <w:pStyle w:val="LITlitera"/>
      </w:pPr>
      <w:r>
        <w:t>2.1.</w:t>
      </w:r>
      <w:r w:rsidR="00CB786F" w:rsidRPr="00CB786F">
        <w:t>) z tytułu prowadzenia nieodpłatnej działalności pożytku publicznego,</w:t>
      </w:r>
    </w:p>
    <w:p w14:paraId="5BDE1728" w14:textId="5E438D27" w:rsidR="00CB786F" w:rsidRPr="00CB786F" w:rsidRDefault="003643CB" w:rsidP="00CB786F">
      <w:pPr>
        <w:pStyle w:val="LITlitera"/>
      </w:pPr>
      <w:r>
        <w:t>2.2.</w:t>
      </w:r>
      <w:r w:rsidR="00CB786F" w:rsidRPr="00CB786F">
        <w:t>) z tytułu prowadzenia odpłatnej działalności pożytku publicznego;</w:t>
      </w:r>
    </w:p>
    <w:p w14:paraId="722B32B1" w14:textId="605C25B6" w:rsidR="00CB786F" w:rsidRPr="00CB786F" w:rsidRDefault="00CB786F" w:rsidP="00CB786F">
      <w:pPr>
        <w:pStyle w:val="PKTpunkt"/>
      </w:pPr>
      <w:r w:rsidRPr="00CB786F">
        <w:t xml:space="preserve">3) </w:t>
      </w:r>
      <w:r>
        <w:t>kosztach poniesionych</w:t>
      </w:r>
      <w:r w:rsidRPr="00CB786F">
        <w:t xml:space="preserve"> na działalność gospodarczą;</w:t>
      </w:r>
    </w:p>
    <w:p w14:paraId="7E44B658" w14:textId="00569193" w:rsidR="00CB786F" w:rsidRPr="00CB786F" w:rsidRDefault="00CB786F" w:rsidP="00CB786F">
      <w:pPr>
        <w:pStyle w:val="PKTpunkt"/>
      </w:pPr>
      <w:r w:rsidRPr="00CB786F">
        <w:t xml:space="preserve">4) </w:t>
      </w:r>
      <w:r>
        <w:t>kosztach</w:t>
      </w:r>
      <w:r w:rsidRPr="00CB786F">
        <w:t xml:space="preserve"> administracyjnych;</w:t>
      </w:r>
    </w:p>
    <w:p w14:paraId="2D144C86" w14:textId="5390A951" w:rsidR="00CB786F" w:rsidRPr="00CB786F" w:rsidRDefault="00CB786F" w:rsidP="00CB786F">
      <w:pPr>
        <w:pStyle w:val="PKTpunkt"/>
      </w:pPr>
      <w:r w:rsidRPr="00CB786F">
        <w:t xml:space="preserve">5) </w:t>
      </w:r>
      <w:r>
        <w:t>kosztach</w:t>
      </w:r>
      <w:r w:rsidRPr="00CB786F">
        <w:t xml:space="preserve"> poniesionych na wynagrodzenia:</w:t>
      </w:r>
    </w:p>
    <w:p w14:paraId="7EC88293" w14:textId="6BD1EF9E" w:rsidR="00CB786F" w:rsidRPr="00CB786F" w:rsidRDefault="003643CB" w:rsidP="00CB786F">
      <w:pPr>
        <w:pStyle w:val="LITlitera"/>
      </w:pPr>
      <w:r>
        <w:t>5.1.</w:t>
      </w:r>
      <w:r w:rsidR="00CB786F" w:rsidRPr="00CB786F">
        <w:t>) osobowe</w:t>
      </w:r>
      <w:r w:rsidR="004C14FC">
        <w:t xml:space="preserve"> (wynagrodzenia z tytułu stosunku pracy)</w:t>
      </w:r>
      <w:r w:rsidR="00CB786F" w:rsidRPr="00CB786F">
        <w:t>,</w:t>
      </w:r>
    </w:p>
    <w:p w14:paraId="6D462FB2" w14:textId="6B6A3337" w:rsidR="00CB786F" w:rsidRPr="00CB786F" w:rsidRDefault="003643CB" w:rsidP="00CB786F">
      <w:pPr>
        <w:pStyle w:val="LITlitera"/>
      </w:pPr>
      <w:r>
        <w:t>5.2.</w:t>
      </w:r>
      <w:r w:rsidR="00CB786F" w:rsidRPr="00CB786F">
        <w:t>) bezosobowe</w:t>
      </w:r>
      <w:r w:rsidR="004C14FC">
        <w:t xml:space="preserve"> (wynagrodzenia z tytułu umowy zlecenia lub umowy o dzieło)</w:t>
      </w:r>
      <w:r w:rsidR="00CB786F" w:rsidRPr="00CB786F">
        <w:t>,</w:t>
      </w:r>
    </w:p>
    <w:p w14:paraId="38A0A7E4" w14:textId="25B98A7C" w:rsidR="00CB786F" w:rsidRPr="00CB786F" w:rsidRDefault="003643CB" w:rsidP="00CB786F">
      <w:pPr>
        <w:pStyle w:val="LITlitera"/>
      </w:pPr>
      <w:r>
        <w:t>5.3.</w:t>
      </w:r>
      <w:r w:rsidR="00CB786F" w:rsidRPr="00CB786F">
        <w:t>) członków zarządu;</w:t>
      </w:r>
    </w:p>
    <w:p w14:paraId="4E8059BE" w14:textId="77777777" w:rsidR="00352F25" w:rsidRDefault="00CB786F">
      <w:pPr>
        <w:pStyle w:val="PKTpunkt"/>
      </w:pPr>
      <w:r w:rsidRPr="00CB786F">
        <w:t xml:space="preserve">6) </w:t>
      </w:r>
      <w:r>
        <w:t>kosztach poniesionych</w:t>
      </w:r>
      <w:r w:rsidRPr="00CB786F">
        <w:t xml:space="preserve"> na składki na ubezpieczenie społeczne</w:t>
      </w:r>
      <w:r w:rsidR="00352F25">
        <w:t>;</w:t>
      </w:r>
    </w:p>
    <w:p w14:paraId="55CCE1BC" w14:textId="65FD0D5A" w:rsidR="00352F25" w:rsidRDefault="00352F25">
      <w:pPr>
        <w:pStyle w:val="PKTpunkt"/>
      </w:pPr>
      <w:r>
        <w:t>7) kosztach</w:t>
      </w:r>
      <w:r w:rsidRPr="00352F25">
        <w:t xml:space="preserve"> z tytułu odsetek od zaciągniętych pożyczek</w:t>
      </w:r>
      <w:r w:rsidR="009A62D8">
        <w:t xml:space="preserve">. </w:t>
      </w:r>
    </w:p>
    <w:p w14:paraId="349E3EDE" w14:textId="77777777" w:rsidR="00B21FEF" w:rsidRDefault="00B21FEF" w:rsidP="008B5097">
      <w:pPr>
        <w:pStyle w:val="ARTartustawynprozporzdzenia"/>
        <w:ind w:firstLine="0"/>
      </w:pPr>
    </w:p>
    <w:p w14:paraId="415647A7" w14:textId="4E97E7A3" w:rsidR="008B5097" w:rsidRPr="00B21FEF" w:rsidRDefault="008B5097" w:rsidP="00B21FEF">
      <w:pPr>
        <w:pStyle w:val="ARTartustawynprozporzdzenia"/>
        <w:ind w:firstLine="0"/>
        <w:rPr>
          <w:rStyle w:val="Ppogrubienie"/>
          <w:b w:val="0"/>
        </w:rPr>
      </w:pPr>
      <w:r w:rsidRPr="00B21FEF">
        <w:rPr>
          <w:rStyle w:val="Ppogrubienie"/>
          <w:b w:val="0"/>
        </w:rPr>
        <w:t xml:space="preserve">Informacja o rodzaju działalności </w:t>
      </w:r>
      <w:r w:rsidR="00F16F15" w:rsidRPr="00B21FEF">
        <w:rPr>
          <w:rStyle w:val="Ppogrubienie"/>
          <w:b w:val="0"/>
        </w:rPr>
        <w:t xml:space="preserve">pożytku publicznego </w:t>
      </w:r>
      <w:r w:rsidRPr="00B21FEF">
        <w:rPr>
          <w:rStyle w:val="Ppogrubienie"/>
          <w:b w:val="0"/>
        </w:rPr>
        <w:t>prowadzonej przez organizację pozarządową zawiera:</w:t>
      </w:r>
    </w:p>
    <w:p w14:paraId="26079A20" w14:textId="131E1607" w:rsidR="008B5097" w:rsidRPr="009A2847" w:rsidRDefault="008B5097" w:rsidP="008B5097">
      <w:pPr>
        <w:pStyle w:val="PKTpunkt"/>
      </w:pPr>
      <w:r>
        <w:t xml:space="preserve">1) informację o </w:t>
      </w:r>
      <w:r w:rsidR="00F16F15">
        <w:t xml:space="preserve">poszczególnych </w:t>
      </w:r>
      <w:r>
        <w:t>zadaniach</w:t>
      </w:r>
      <w:r w:rsidRPr="009A2847">
        <w:t xml:space="preserve"> publicznych</w:t>
      </w:r>
      <w:r>
        <w:t xml:space="preserve"> prowadzonych w sferze działalności pożytku publicznego</w:t>
      </w:r>
      <w:r w:rsidRPr="009A2847">
        <w:t xml:space="preserve"> w zakresie określonym w art. 4 ust. 1 </w:t>
      </w:r>
      <w:r>
        <w:t>ustawy z dnia 24 kwietnia 2003</w:t>
      </w:r>
      <w:r w:rsidR="00F16F15">
        <w:t xml:space="preserve"> </w:t>
      </w:r>
      <w:r>
        <w:t xml:space="preserve">r. o działalności pożytku publicznego i o wolontariacie; </w:t>
      </w:r>
    </w:p>
    <w:p w14:paraId="0CB089E8" w14:textId="77777777" w:rsidR="008B5097" w:rsidRDefault="008B5097" w:rsidP="008B5097">
      <w:pPr>
        <w:pStyle w:val="PKTpunkt"/>
      </w:pPr>
      <w:r>
        <w:t>2) o</w:t>
      </w:r>
      <w:r w:rsidRPr="009A2847">
        <w:t>pis nieodpłatnej działalności pożytku publicznego</w:t>
      </w:r>
      <w:r>
        <w:t>;</w:t>
      </w:r>
    </w:p>
    <w:p w14:paraId="61F77FB3" w14:textId="2445C908" w:rsidR="00C2403D" w:rsidRDefault="008B5097" w:rsidP="0059532D">
      <w:pPr>
        <w:pStyle w:val="PKTpunkt"/>
      </w:pPr>
      <w:r>
        <w:t>3) o</w:t>
      </w:r>
      <w:r w:rsidRPr="009A2847">
        <w:t>pis odpłatnej działalności pożytku publicznego</w:t>
      </w:r>
      <w:r w:rsidR="00C2403D">
        <w:t xml:space="preserve">; </w:t>
      </w:r>
    </w:p>
    <w:p w14:paraId="3E9067A9" w14:textId="5C9181A7" w:rsidR="00C2403D" w:rsidRDefault="00C2403D" w:rsidP="0059532D">
      <w:pPr>
        <w:pStyle w:val="PKTpunkt"/>
      </w:pPr>
      <w:r>
        <w:t>4</w:t>
      </w:r>
      <w:r w:rsidRPr="00C2403D">
        <w:t>)</w:t>
      </w:r>
      <w:r w:rsidR="00741540">
        <w:rPr>
          <w:rStyle w:val="IGindeksgrny"/>
        </w:rPr>
        <w:t>3</w:t>
      </w:r>
      <w:r w:rsidR="00EE42AD">
        <w:rPr>
          <w:rStyle w:val="IGindeksgrny"/>
        </w:rPr>
        <w:t>)</w:t>
      </w:r>
      <w:r w:rsidR="00EE42AD">
        <w:t xml:space="preserve"> </w:t>
      </w:r>
      <w:r w:rsidRPr="00C2403D">
        <w:t>informację, czy fundacja ustanowiona na podstawie ustawy z dnia 6 kwietnia 1984 r. o fundacjach</w:t>
      </w:r>
      <w:r w:rsidR="00F54256">
        <w:t xml:space="preserve"> (Dz. U. z 2020 r. poz. 2167)</w:t>
      </w:r>
      <w:r w:rsidRPr="00C2403D">
        <w:t xml:space="preserve"> </w:t>
      </w:r>
      <w:r w:rsidR="00046572" w:rsidRPr="00046572">
        <w:t xml:space="preserve">lub stowarzyszenie posiadające osobowość prawną, utworzone na podstawie ustawy z dnia 7 kwietnia 1989 r. </w:t>
      </w:r>
      <w:r w:rsidR="000F3AD8" w:rsidRPr="006C37D7">
        <w:t>–</w:t>
      </w:r>
      <w:r w:rsidR="000F3AD8">
        <w:t xml:space="preserve"> </w:t>
      </w:r>
      <w:r w:rsidR="00046572" w:rsidRPr="00046572">
        <w:t>Prawo o stowarzyszeniach</w:t>
      </w:r>
      <w:r w:rsidR="00F54256">
        <w:t xml:space="preserve"> (Dz. U. z </w:t>
      </w:r>
      <w:r w:rsidR="00D30104">
        <w:t>2020 r. poz. 2261</w:t>
      </w:r>
      <w:r w:rsidR="00F54256">
        <w:t>)</w:t>
      </w:r>
      <w:r w:rsidR="00F54256" w:rsidRPr="00C2403D">
        <w:t xml:space="preserve"> </w:t>
      </w:r>
      <w:r w:rsidR="00046572" w:rsidRPr="00046572">
        <w:t xml:space="preserve"> </w:t>
      </w:r>
      <w:r w:rsidRPr="00C2403D">
        <w:t xml:space="preserve">jest instytucją obowiązaną w rozumieniu </w:t>
      </w:r>
      <w:r w:rsidRPr="00C2403D">
        <w:lastRenderedPageBreak/>
        <w:t>ustawy z dnia 1 marca 2018 r. o przeciwdziałaniu praniu pieniędzy oraz finan</w:t>
      </w:r>
      <w:r>
        <w:t xml:space="preserve">sowaniu terroryzmu </w:t>
      </w:r>
      <w:r w:rsidRPr="00C2403D">
        <w:t xml:space="preserve">(Dz. U. </w:t>
      </w:r>
      <w:r w:rsidR="00D30104">
        <w:t>z 202</w:t>
      </w:r>
      <w:r w:rsidR="000F3AD8">
        <w:t>2</w:t>
      </w:r>
      <w:r w:rsidR="00D30104">
        <w:t xml:space="preserve"> r. poz. </w:t>
      </w:r>
      <w:r w:rsidR="000F3AD8">
        <w:t>593 i 655</w:t>
      </w:r>
      <w:r w:rsidRPr="00C2403D">
        <w:t xml:space="preserve">), </w:t>
      </w:r>
      <w:r>
        <w:t>w tym:</w:t>
      </w:r>
    </w:p>
    <w:p w14:paraId="177EC7DB" w14:textId="2B1048C9" w:rsidR="00C2403D" w:rsidRDefault="00086C03" w:rsidP="0059532D">
      <w:pPr>
        <w:pStyle w:val="PKTpunkt"/>
      </w:pPr>
      <w:r>
        <w:t>4</w:t>
      </w:r>
      <w:r w:rsidR="00C2403D" w:rsidRPr="00C2403D">
        <w:t>.1.)</w:t>
      </w:r>
      <w:r w:rsidRPr="00086C03">
        <w:rPr>
          <w:rStyle w:val="IGindeksgrny"/>
        </w:rPr>
        <w:t xml:space="preserve"> </w:t>
      </w:r>
      <w:r w:rsidR="00741540">
        <w:rPr>
          <w:rStyle w:val="IGindeksgrny"/>
        </w:rPr>
        <w:t>3</w:t>
      </w:r>
      <w:r w:rsidRPr="00086C03">
        <w:rPr>
          <w:rStyle w:val="IGindeksgrny"/>
        </w:rPr>
        <w:t>)</w:t>
      </w:r>
      <w:r w:rsidRPr="00086C03">
        <w:t xml:space="preserve"> </w:t>
      </w:r>
      <w:r w:rsidR="00C2403D" w:rsidRPr="00C2403D">
        <w:t xml:space="preserve">informację o przyjęciu lub dokonaniu przez fundację ustanowioną na podstawie ustawy z dnia 6 kwietnia 1984 r. o fundacjach </w:t>
      </w:r>
      <w:r w:rsidR="00046572" w:rsidRPr="00046572">
        <w:t xml:space="preserve">lub stowarzyszenie posiadające osobowość prawną, utworzone na podstawie ustawy z dnia 7 kwietnia 1989 r. </w:t>
      </w:r>
      <w:r w:rsidR="000F3AD8" w:rsidRPr="006C37D7">
        <w:t>–</w:t>
      </w:r>
      <w:r w:rsidR="000F3AD8">
        <w:t xml:space="preserve"> </w:t>
      </w:r>
      <w:r w:rsidR="00046572" w:rsidRPr="00046572">
        <w:t>Prawo o stowarzyszeniach</w:t>
      </w:r>
      <w:r w:rsidR="00F54256">
        <w:t xml:space="preserve"> </w:t>
      </w:r>
      <w:r w:rsidR="00C2403D" w:rsidRPr="00C2403D">
        <w:t>płatności w gotówce o wartości równej lub przekraczającej równowartość 10 000 euro, bez względu na to, czy płatność jest przeprowadzana jako pojedyncza operacja czy kilka operacji, które wydają się ze sobą powiązane, wraz ze ws</w:t>
      </w:r>
      <w:r w:rsidR="00C2403D">
        <w:t>kazaniem daty i kwoty operacji.</w:t>
      </w:r>
    </w:p>
    <w:p w14:paraId="603C973B" w14:textId="365536A8" w:rsidR="00591D20" w:rsidRDefault="00591D20" w:rsidP="0059532D">
      <w:pPr>
        <w:pStyle w:val="PKTpunkt"/>
      </w:pPr>
    </w:p>
    <w:p w14:paraId="38AF8781" w14:textId="651498FC" w:rsidR="00EE42AD" w:rsidRPr="00582617" w:rsidRDefault="00EE42AD" w:rsidP="00582617">
      <w:pPr>
        <w:pStyle w:val="NIEARTTEKSTtekstnieartykuowanynppodstprawnarozplubpreambua"/>
      </w:pPr>
      <w:r w:rsidRPr="00582617">
        <w:t>Wyjaśnienia:</w:t>
      </w:r>
    </w:p>
    <w:p w14:paraId="707E097B" w14:textId="77777777" w:rsidR="003629D1" w:rsidRPr="00582617" w:rsidRDefault="00741540" w:rsidP="00582617">
      <w:pPr>
        <w:pStyle w:val="NIEARTTEKSTtekstnieartykuowanynppodstprawnarozplubpreambua"/>
      </w:pPr>
      <w:r w:rsidRPr="00480400">
        <w:rPr>
          <w:rStyle w:val="IGindeksgrny"/>
        </w:rPr>
        <w:t>1</w:t>
      </w:r>
      <w:r w:rsidR="00EE42AD" w:rsidRPr="00480400">
        <w:rPr>
          <w:rStyle w:val="IGindeksgrny"/>
        </w:rPr>
        <w:t>)</w:t>
      </w:r>
      <w:r w:rsidR="00EE42AD" w:rsidRPr="00582617">
        <w:t xml:space="preserve"> </w:t>
      </w:r>
      <w:r w:rsidR="0011456E" w:rsidRPr="00582617">
        <w:t>w przypadku środków pochodzących ze źródeł zagranicznych należy podać równowartość w zł. określoną według kursu zastosowanego przy ujęciu przychodów w ewidencji lub księgach rachunkowych</w:t>
      </w:r>
      <w:r w:rsidRPr="00582617">
        <w:t xml:space="preserve"> </w:t>
      </w:r>
    </w:p>
    <w:p w14:paraId="48D3BFD2" w14:textId="2DD97E97" w:rsidR="00741540" w:rsidRPr="00582617" w:rsidRDefault="00741540" w:rsidP="00582617">
      <w:pPr>
        <w:pStyle w:val="NIEARTTEKSTtekstnieartykuowanynppodstprawnarozplubpreambua"/>
      </w:pPr>
      <w:r w:rsidRPr="00480400">
        <w:rPr>
          <w:rStyle w:val="IGindeksgrny"/>
        </w:rPr>
        <w:t>2)</w:t>
      </w:r>
      <w:r w:rsidRPr="00582617">
        <w:t xml:space="preserve"> </w:t>
      </w:r>
      <w:r w:rsidR="008271E9" w:rsidRPr="00582617">
        <w:t>za każdym razem</w:t>
      </w:r>
      <w:r w:rsidR="00177D54" w:rsidRPr="00582617">
        <w:t>,</w:t>
      </w:r>
      <w:r w:rsidR="008271E9" w:rsidRPr="00582617">
        <w:t xml:space="preserve"> gdy mowa o środkach pochodzących z otwartych konkursów ofert należy przez to rozumieć środki przyznane z budżetu jednostek samorządu terytorialnego lub środki przyznane z budżetu państwa w otwartych konkursach ofert zlecanych przez organy administracji publicznej</w:t>
      </w:r>
    </w:p>
    <w:p w14:paraId="3EA97258" w14:textId="67651673" w:rsidR="00C2403D" w:rsidRPr="00582617" w:rsidRDefault="00741540" w:rsidP="00582617">
      <w:pPr>
        <w:pStyle w:val="NIEARTTEKSTtekstnieartykuowanynppodstprawnarozplubpreambua"/>
      </w:pPr>
      <w:r w:rsidRPr="00480400">
        <w:rPr>
          <w:rStyle w:val="IGindeksgrny"/>
        </w:rPr>
        <w:t>3</w:t>
      </w:r>
      <w:r w:rsidR="00EE42AD" w:rsidRPr="00480400">
        <w:rPr>
          <w:rStyle w:val="IGindeksgrny"/>
        </w:rPr>
        <w:t>)</w:t>
      </w:r>
      <w:r w:rsidR="00480400">
        <w:t xml:space="preserve"> </w:t>
      </w:r>
      <w:r w:rsidR="00C2403D" w:rsidRPr="00582617">
        <w:t xml:space="preserve">dotyczy wyłącznie fundacji ustanowionych na podstawie przepisów ustawy z dnia 6 kwietnia 1984 r. o fundacjach </w:t>
      </w:r>
      <w:r w:rsidR="00046572" w:rsidRPr="00582617">
        <w:t xml:space="preserve">oraz lub stowarzyszeń posiadających osobowość prawną, utworzonych na podstawie ustawy z dnia 7 kwietnia 1989 r. </w:t>
      </w:r>
      <w:r w:rsidR="000F3AD8" w:rsidRPr="006C37D7">
        <w:t>–</w:t>
      </w:r>
      <w:r w:rsidR="00046572" w:rsidRPr="00582617">
        <w:t>Prawo o stowarzyszeniach</w:t>
      </w:r>
    </w:p>
    <w:p w14:paraId="36F92061" w14:textId="7D703278" w:rsidR="0097695F" w:rsidRDefault="0097695F" w:rsidP="008B5097">
      <w:pPr>
        <w:pStyle w:val="NormalnyWeb"/>
        <w:rPr>
          <w:rStyle w:val="Ppogrubienie"/>
        </w:rPr>
      </w:pPr>
    </w:p>
    <w:p w14:paraId="544D0DD1" w14:textId="387EB3CB" w:rsidR="0097695F" w:rsidRDefault="0097695F" w:rsidP="008B5097">
      <w:pPr>
        <w:pStyle w:val="NormalnyWeb"/>
        <w:rPr>
          <w:rStyle w:val="Ppogrubienie"/>
        </w:rPr>
      </w:pPr>
    </w:p>
    <w:sectPr w:rsidR="0097695F" w:rsidSect="009B7398">
      <w:headerReference w:type="default" r:id="rId9"/>
      <w:footnotePr>
        <w:numRestart w:val="eachSect"/>
      </w:footnotePr>
      <w:pgSz w:w="11906" w:h="16838"/>
      <w:pgMar w:top="1560" w:right="1434" w:bottom="1560" w:left="1418" w:header="709" w:footer="709" w:gutter="0"/>
      <w:pgNumType w:start="8"/>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C223D1" w14:textId="77777777" w:rsidR="00C743A1" w:rsidRDefault="00C743A1">
      <w:r>
        <w:separator/>
      </w:r>
    </w:p>
  </w:endnote>
  <w:endnote w:type="continuationSeparator" w:id="0">
    <w:p w14:paraId="5646FD1C" w14:textId="77777777" w:rsidR="00C743A1" w:rsidRDefault="00C74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ato">
    <w:altName w:val="Segoe UI"/>
    <w:charset w:val="00"/>
    <w:family w:val="swiss"/>
    <w:pitch w:val="variable"/>
    <w:sig w:usb0="E10002FF" w:usb1="5000ECFF" w:usb2="0000002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84FF3" w14:textId="77777777" w:rsidR="00C743A1" w:rsidRDefault="00C743A1">
      <w:r>
        <w:separator/>
      </w:r>
    </w:p>
  </w:footnote>
  <w:footnote w:type="continuationSeparator" w:id="0">
    <w:p w14:paraId="720A5E81" w14:textId="77777777" w:rsidR="00C743A1" w:rsidRDefault="00C743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592B2E" w14:textId="3E69AA85" w:rsidR="00C12B67" w:rsidRPr="00B371CC" w:rsidRDefault="00C12B67" w:rsidP="00B371CC">
    <w:pPr>
      <w:pStyle w:val="Nagwek"/>
      <w:jc w:val="center"/>
    </w:pPr>
    <w:r>
      <w:t xml:space="preserve">– </w:t>
    </w:r>
    <w:r>
      <w:fldChar w:fldCharType="begin"/>
    </w:r>
    <w:r>
      <w:instrText xml:space="preserve"> PAGE  \* MERGEFORMAT </w:instrText>
    </w:r>
    <w:r>
      <w:fldChar w:fldCharType="separate"/>
    </w:r>
    <w:r w:rsidR="009B7398">
      <w:rPr>
        <w:noProof/>
      </w:rPr>
      <w:t>9</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32362"/>
    <w:multiLevelType w:val="hybridMultilevel"/>
    <w:tmpl w:val="9C82BDAA"/>
    <w:lvl w:ilvl="0" w:tplc="9B06DE70">
      <w:start w:val="1"/>
      <w:numFmt w:val="decimal"/>
      <w:lvlText w:val="%1)"/>
      <w:lvlJc w:val="left"/>
      <w:pPr>
        <w:ind w:left="-414" w:hanging="360"/>
      </w:pPr>
      <w:rPr>
        <w:rFonts w:hint="default"/>
        <w:b w:val="0"/>
      </w:rPr>
    </w:lvl>
    <w:lvl w:ilvl="1" w:tplc="04150003">
      <w:start w:val="1"/>
      <w:numFmt w:val="bullet"/>
      <w:lvlText w:val="o"/>
      <w:lvlJc w:val="left"/>
      <w:pPr>
        <w:ind w:left="306" w:hanging="360"/>
      </w:pPr>
      <w:rPr>
        <w:rFonts w:ascii="Courier New" w:hAnsi="Courier New" w:cs="Courier New" w:hint="default"/>
      </w:rPr>
    </w:lvl>
    <w:lvl w:ilvl="2" w:tplc="04150005" w:tentative="1">
      <w:start w:val="1"/>
      <w:numFmt w:val="bullet"/>
      <w:lvlText w:val=""/>
      <w:lvlJc w:val="left"/>
      <w:pPr>
        <w:ind w:left="1026" w:hanging="360"/>
      </w:pPr>
      <w:rPr>
        <w:rFonts w:ascii="Wingdings" w:hAnsi="Wingdings" w:hint="default"/>
      </w:rPr>
    </w:lvl>
    <w:lvl w:ilvl="3" w:tplc="04150001" w:tentative="1">
      <w:start w:val="1"/>
      <w:numFmt w:val="bullet"/>
      <w:lvlText w:val=""/>
      <w:lvlJc w:val="left"/>
      <w:pPr>
        <w:ind w:left="1746" w:hanging="360"/>
      </w:pPr>
      <w:rPr>
        <w:rFonts w:ascii="Symbol" w:hAnsi="Symbol" w:hint="default"/>
      </w:rPr>
    </w:lvl>
    <w:lvl w:ilvl="4" w:tplc="04150003" w:tentative="1">
      <w:start w:val="1"/>
      <w:numFmt w:val="bullet"/>
      <w:lvlText w:val="o"/>
      <w:lvlJc w:val="left"/>
      <w:pPr>
        <w:ind w:left="2466" w:hanging="360"/>
      </w:pPr>
      <w:rPr>
        <w:rFonts w:ascii="Courier New" w:hAnsi="Courier New" w:cs="Courier New" w:hint="default"/>
      </w:rPr>
    </w:lvl>
    <w:lvl w:ilvl="5" w:tplc="04150005" w:tentative="1">
      <w:start w:val="1"/>
      <w:numFmt w:val="bullet"/>
      <w:lvlText w:val=""/>
      <w:lvlJc w:val="left"/>
      <w:pPr>
        <w:ind w:left="3186" w:hanging="360"/>
      </w:pPr>
      <w:rPr>
        <w:rFonts w:ascii="Wingdings" w:hAnsi="Wingdings" w:hint="default"/>
      </w:rPr>
    </w:lvl>
    <w:lvl w:ilvl="6" w:tplc="04150001" w:tentative="1">
      <w:start w:val="1"/>
      <w:numFmt w:val="bullet"/>
      <w:lvlText w:val=""/>
      <w:lvlJc w:val="left"/>
      <w:pPr>
        <w:ind w:left="3906" w:hanging="360"/>
      </w:pPr>
      <w:rPr>
        <w:rFonts w:ascii="Symbol" w:hAnsi="Symbol" w:hint="default"/>
      </w:rPr>
    </w:lvl>
    <w:lvl w:ilvl="7" w:tplc="04150003" w:tentative="1">
      <w:start w:val="1"/>
      <w:numFmt w:val="bullet"/>
      <w:lvlText w:val="o"/>
      <w:lvlJc w:val="left"/>
      <w:pPr>
        <w:ind w:left="4626" w:hanging="360"/>
      </w:pPr>
      <w:rPr>
        <w:rFonts w:ascii="Courier New" w:hAnsi="Courier New" w:cs="Courier New" w:hint="default"/>
      </w:rPr>
    </w:lvl>
    <w:lvl w:ilvl="8" w:tplc="04150005" w:tentative="1">
      <w:start w:val="1"/>
      <w:numFmt w:val="bullet"/>
      <w:lvlText w:val=""/>
      <w:lvlJc w:val="left"/>
      <w:pPr>
        <w:ind w:left="5346" w:hanging="360"/>
      </w:pPr>
      <w:rPr>
        <w:rFonts w:ascii="Wingdings" w:hAnsi="Wingdings" w:hint="default"/>
      </w:rPr>
    </w:lvl>
  </w:abstractNum>
  <w:abstractNum w:abstractNumId="1" w15:restartNumberingAfterBreak="0">
    <w:nsid w:val="288E07B1"/>
    <w:multiLevelType w:val="hybridMultilevel"/>
    <w:tmpl w:val="10EED95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2BF51F21"/>
    <w:multiLevelType w:val="multilevel"/>
    <w:tmpl w:val="D1F0671C"/>
    <w:lvl w:ilvl="0">
      <w:start w:val="1"/>
      <w:numFmt w:val="decimal"/>
      <w:lvlText w:val="%1"/>
      <w:lvlJc w:val="left"/>
      <w:pPr>
        <w:ind w:left="360" w:hanging="360"/>
      </w:pPr>
      <w:rPr>
        <w:rFonts w:hint="default"/>
      </w:rPr>
    </w:lvl>
    <w:lvl w:ilvl="1">
      <w:start w:val="1"/>
      <w:numFmt w:val="decimal"/>
      <w:lvlText w:val="%1.%2"/>
      <w:lvlJc w:val="left"/>
      <w:pPr>
        <w:ind w:left="1789" w:hanging="36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436" w:hanging="72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9654" w:hanging="108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2872" w:hanging="1440"/>
      </w:pPr>
      <w:rPr>
        <w:rFonts w:hint="default"/>
      </w:rPr>
    </w:lvl>
  </w:abstractNum>
  <w:abstractNum w:abstractNumId="3" w15:restartNumberingAfterBreak="0">
    <w:nsid w:val="3A353C7C"/>
    <w:multiLevelType w:val="hybridMultilevel"/>
    <w:tmpl w:val="D07239C8"/>
    <w:lvl w:ilvl="0" w:tplc="387A05A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43EB5F9B"/>
    <w:multiLevelType w:val="hybridMultilevel"/>
    <w:tmpl w:val="CA42D962"/>
    <w:lvl w:ilvl="0" w:tplc="B66AB8B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638F24FD"/>
    <w:multiLevelType w:val="hybridMultilevel"/>
    <w:tmpl w:val="4D4486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7D4B71E0"/>
    <w:multiLevelType w:val="hybridMultilevel"/>
    <w:tmpl w:val="C944AAC8"/>
    <w:lvl w:ilvl="0" w:tplc="B9E4DC3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 w15:restartNumberingAfterBreak="0">
    <w:nsid w:val="7F2D310A"/>
    <w:multiLevelType w:val="hybridMultilevel"/>
    <w:tmpl w:val="A1606DE0"/>
    <w:lvl w:ilvl="0" w:tplc="EC3403E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num w:numId="1">
    <w:abstractNumId w:val="5"/>
  </w:num>
  <w:num w:numId="2">
    <w:abstractNumId w:val="2"/>
  </w:num>
  <w:num w:numId="3">
    <w:abstractNumId w:val="1"/>
  </w:num>
  <w:num w:numId="4">
    <w:abstractNumId w:val="3"/>
  </w:num>
  <w:num w:numId="5">
    <w:abstractNumId w:val="4"/>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F14"/>
    <w:rsid w:val="00000ABB"/>
    <w:rsid w:val="00000B5A"/>
    <w:rsid w:val="000012DA"/>
    <w:rsid w:val="00001348"/>
    <w:rsid w:val="00001605"/>
    <w:rsid w:val="0000246E"/>
    <w:rsid w:val="00003862"/>
    <w:rsid w:val="00005C35"/>
    <w:rsid w:val="000065E7"/>
    <w:rsid w:val="00010596"/>
    <w:rsid w:val="00012A35"/>
    <w:rsid w:val="00013F36"/>
    <w:rsid w:val="00014BB8"/>
    <w:rsid w:val="00014F38"/>
    <w:rsid w:val="00016099"/>
    <w:rsid w:val="00017DC2"/>
    <w:rsid w:val="000211C0"/>
    <w:rsid w:val="00021522"/>
    <w:rsid w:val="00021E47"/>
    <w:rsid w:val="00023471"/>
    <w:rsid w:val="00023F13"/>
    <w:rsid w:val="00024B47"/>
    <w:rsid w:val="00030634"/>
    <w:rsid w:val="00030BD2"/>
    <w:rsid w:val="00030E09"/>
    <w:rsid w:val="00030FC9"/>
    <w:rsid w:val="00031409"/>
    <w:rsid w:val="000319C1"/>
    <w:rsid w:val="00031A8B"/>
    <w:rsid w:val="00031BCA"/>
    <w:rsid w:val="00032BDE"/>
    <w:rsid w:val="000330FA"/>
    <w:rsid w:val="0003362F"/>
    <w:rsid w:val="00033A64"/>
    <w:rsid w:val="00034C76"/>
    <w:rsid w:val="00036B63"/>
    <w:rsid w:val="00036E28"/>
    <w:rsid w:val="00037707"/>
    <w:rsid w:val="00037E1A"/>
    <w:rsid w:val="0004012F"/>
    <w:rsid w:val="00043495"/>
    <w:rsid w:val="0004391E"/>
    <w:rsid w:val="00043EE2"/>
    <w:rsid w:val="00046572"/>
    <w:rsid w:val="00046A75"/>
    <w:rsid w:val="00047312"/>
    <w:rsid w:val="000508BD"/>
    <w:rsid w:val="00050E0B"/>
    <w:rsid w:val="00050F04"/>
    <w:rsid w:val="000517AB"/>
    <w:rsid w:val="00051845"/>
    <w:rsid w:val="00051CB6"/>
    <w:rsid w:val="000526C7"/>
    <w:rsid w:val="0005339C"/>
    <w:rsid w:val="0005571B"/>
    <w:rsid w:val="00055AFE"/>
    <w:rsid w:val="00057AB3"/>
    <w:rsid w:val="00060076"/>
    <w:rsid w:val="00060432"/>
    <w:rsid w:val="00060D87"/>
    <w:rsid w:val="000615A5"/>
    <w:rsid w:val="00062E46"/>
    <w:rsid w:val="00064E4C"/>
    <w:rsid w:val="000655D6"/>
    <w:rsid w:val="00066901"/>
    <w:rsid w:val="00066A6D"/>
    <w:rsid w:val="00066FFD"/>
    <w:rsid w:val="000678B8"/>
    <w:rsid w:val="00071BEE"/>
    <w:rsid w:val="00072C3D"/>
    <w:rsid w:val="000736CD"/>
    <w:rsid w:val="00074CA2"/>
    <w:rsid w:val="00074D30"/>
    <w:rsid w:val="0007533B"/>
    <w:rsid w:val="0007545D"/>
    <w:rsid w:val="000760BF"/>
    <w:rsid w:val="0007613E"/>
    <w:rsid w:val="00076BFC"/>
    <w:rsid w:val="00077058"/>
    <w:rsid w:val="00077BE6"/>
    <w:rsid w:val="000814A7"/>
    <w:rsid w:val="000825CD"/>
    <w:rsid w:val="0008557B"/>
    <w:rsid w:val="00085C6A"/>
    <w:rsid w:val="00085CE7"/>
    <w:rsid w:val="00086C03"/>
    <w:rsid w:val="000906EE"/>
    <w:rsid w:val="0009117D"/>
    <w:rsid w:val="00091BA2"/>
    <w:rsid w:val="000923B4"/>
    <w:rsid w:val="000944EF"/>
    <w:rsid w:val="0009732D"/>
    <w:rsid w:val="000973F0"/>
    <w:rsid w:val="00097A82"/>
    <w:rsid w:val="000A1296"/>
    <w:rsid w:val="000A1C27"/>
    <w:rsid w:val="000A1DAD"/>
    <w:rsid w:val="000A20AE"/>
    <w:rsid w:val="000A2649"/>
    <w:rsid w:val="000A323B"/>
    <w:rsid w:val="000A3EFC"/>
    <w:rsid w:val="000A6F43"/>
    <w:rsid w:val="000A79A8"/>
    <w:rsid w:val="000B0E66"/>
    <w:rsid w:val="000B1D1A"/>
    <w:rsid w:val="000B2033"/>
    <w:rsid w:val="000B2081"/>
    <w:rsid w:val="000B298D"/>
    <w:rsid w:val="000B40B7"/>
    <w:rsid w:val="000B4AC1"/>
    <w:rsid w:val="000B5B2D"/>
    <w:rsid w:val="000B5CB1"/>
    <w:rsid w:val="000B5DCE"/>
    <w:rsid w:val="000B5F98"/>
    <w:rsid w:val="000B6849"/>
    <w:rsid w:val="000B7809"/>
    <w:rsid w:val="000B78BE"/>
    <w:rsid w:val="000B7C33"/>
    <w:rsid w:val="000C05BA"/>
    <w:rsid w:val="000C0E8F"/>
    <w:rsid w:val="000C2BE4"/>
    <w:rsid w:val="000C3D69"/>
    <w:rsid w:val="000C4BC4"/>
    <w:rsid w:val="000C5081"/>
    <w:rsid w:val="000D0110"/>
    <w:rsid w:val="000D0C9F"/>
    <w:rsid w:val="000D15B7"/>
    <w:rsid w:val="000D1646"/>
    <w:rsid w:val="000D2147"/>
    <w:rsid w:val="000D2468"/>
    <w:rsid w:val="000D318A"/>
    <w:rsid w:val="000D33E0"/>
    <w:rsid w:val="000D6173"/>
    <w:rsid w:val="000D6ED9"/>
    <w:rsid w:val="000D6F83"/>
    <w:rsid w:val="000E17A7"/>
    <w:rsid w:val="000E1F25"/>
    <w:rsid w:val="000E2001"/>
    <w:rsid w:val="000E25CC"/>
    <w:rsid w:val="000E3694"/>
    <w:rsid w:val="000E48BD"/>
    <w:rsid w:val="000E490F"/>
    <w:rsid w:val="000E55F1"/>
    <w:rsid w:val="000E6241"/>
    <w:rsid w:val="000E790D"/>
    <w:rsid w:val="000F01CC"/>
    <w:rsid w:val="000F13C7"/>
    <w:rsid w:val="000F2BE3"/>
    <w:rsid w:val="000F2D99"/>
    <w:rsid w:val="000F342E"/>
    <w:rsid w:val="000F3A5C"/>
    <w:rsid w:val="000F3AD8"/>
    <w:rsid w:val="000F3D0D"/>
    <w:rsid w:val="000F4D94"/>
    <w:rsid w:val="000F5D91"/>
    <w:rsid w:val="000F6A4B"/>
    <w:rsid w:val="000F6ED4"/>
    <w:rsid w:val="000F7590"/>
    <w:rsid w:val="000F7868"/>
    <w:rsid w:val="000F7A6E"/>
    <w:rsid w:val="00100A07"/>
    <w:rsid w:val="0010149F"/>
    <w:rsid w:val="00103FD3"/>
    <w:rsid w:val="001042BA"/>
    <w:rsid w:val="00104A50"/>
    <w:rsid w:val="00105D06"/>
    <w:rsid w:val="00106CD2"/>
    <w:rsid w:val="00106D03"/>
    <w:rsid w:val="00106D1B"/>
    <w:rsid w:val="00106F1F"/>
    <w:rsid w:val="00110465"/>
    <w:rsid w:val="00110628"/>
    <w:rsid w:val="00110ADB"/>
    <w:rsid w:val="0011245A"/>
    <w:rsid w:val="0011456E"/>
    <w:rsid w:val="0011493E"/>
    <w:rsid w:val="00114E11"/>
    <w:rsid w:val="00115B72"/>
    <w:rsid w:val="00116BAB"/>
    <w:rsid w:val="00120015"/>
    <w:rsid w:val="001209EC"/>
    <w:rsid w:val="00120A9E"/>
    <w:rsid w:val="0012182A"/>
    <w:rsid w:val="00125A9C"/>
    <w:rsid w:val="00125B4C"/>
    <w:rsid w:val="001270A2"/>
    <w:rsid w:val="001301A9"/>
    <w:rsid w:val="00131237"/>
    <w:rsid w:val="00131728"/>
    <w:rsid w:val="001329AC"/>
    <w:rsid w:val="00134CA0"/>
    <w:rsid w:val="001365EC"/>
    <w:rsid w:val="00136AA1"/>
    <w:rsid w:val="0014026F"/>
    <w:rsid w:val="00147A47"/>
    <w:rsid w:val="00147AA1"/>
    <w:rsid w:val="00151883"/>
    <w:rsid w:val="001520CF"/>
    <w:rsid w:val="00152FC5"/>
    <w:rsid w:val="0015667C"/>
    <w:rsid w:val="00156E95"/>
    <w:rsid w:val="00157110"/>
    <w:rsid w:val="0015742A"/>
    <w:rsid w:val="00157DA1"/>
    <w:rsid w:val="00160280"/>
    <w:rsid w:val="0016161D"/>
    <w:rsid w:val="00163147"/>
    <w:rsid w:val="00164C57"/>
    <w:rsid w:val="00164C9D"/>
    <w:rsid w:val="001652D6"/>
    <w:rsid w:val="00167CBE"/>
    <w:rsid w:val="00170766"/>
    <w:rsid w:val="00171347"/>
    <w:rsid w:val="00172F7A"/>
    <w:rsid w:val="00173150"/>
    <w:rsid w:val="00173390"/>
    <w:rsid w:val="001736F0"/>
    <w:rsid w:val="00173BB3"/>
    <w:rsid w:val="001740D0"/>
    <w:rsid w:val="00174F2C"/>
    <w:rsid w:val="00175D45"/>
    <w:rsid w:val="00175DA6"/>
    <w:rsid w:val="0017739D"/>
    <w:rsid w:val="00177D54"/>
    <w:rsid w:val="00180F2A"/>
    <w:rsid w:val="001817D0"/>
    <w:rsid w:val="00181A55"/>
    <w:rsid w:val="001834F1"/>
    <w:rsid w:val="00183650"/>
    <w:rsid w:val="001836BC"/>
    <w:rsid w:val="001837D7"/>
    <w:rsid w:val="00184B91"/>
    <w:rsid w:val="00184CE5"/>
    <w:rsid w:val="00184D4A"/>
    <w:rsid w:val="001856B0"/>
    <w:rsid w:val="001861D5"/>
    <w:rsid w:val="00186EC1"/>
    <w:rsid w:val="001918A4"/>
    <w:rsid w:val="00191E1F"/>
    <w:rsid w:val="0019215E"/>
    <w:rsid w:val="00193F15"/>
    <w:rsid w:val="0019473B"/>
    <w:rsid w:val="001952B1"/>
    <w:rsid w:val="00196E39"/>
    <w:rsid w:val="00197649"/>
    <w:rsid w:val="001A01FB"/>
    <w:rsid w:val="001A10E9"/>
    <w:rsid w:val="001A183D"/>
    <w:rsid w:val="001A2B65"/>
    <w:rsid w:val="001A3171"/>
    <w:rsid w:val="001A3CD3"/>
    <w:rsid w:val="001A4865"/>
    <w:rsid w:val="001A4B16"/>
    <w:rsid w:val="001A4B92"/>
    <w:rsid w:val="001A4F58"/>
    <w:rsid w:val="001A5BEF"/>
    <w:rsid w:val="001A5C95"/>
    <w:rsid w:val="001A6267"/>
    <w:rsid w:val="001A7F15"/>
    <w:rsid w:val="001B0B79"/>
    <w:rsid w:val="001B22D3"/>
    <w:rsid w:val="001B33C2"/>
    <w:rsid w:val="001B342E"/>
    <w:rsid w:val="001B430A"/>
    <w:rsid w:val="001B4455"/>
    <w:rsid w:val="001B45D5"/>
    <w:rsid w:val="001B7320"/>
    <w:rsid w:val="001C12D6"/>
    <w:rsid w:val="001C1832"/>
    <w:rsid w:val="001C188C"/>
    <w:rsid w:val="001C1F9F"/>
    <w:rsid w:val="001C3207"/>
    <w:rsid w:val="001C3B76"/>
    <w:rsid w:val="001C6F5D"/>
    <w:rsid w:val="001D0442"/>
    <w:rsid w:val="001D0446"/>
    <w:rsid w:val="001D1783"/>
    <w:rsid w:val="001D2786"/>
    <w:rsid w:val="001D53CD"/>
    <w:rsid w:val="001D55A3"/>
    <w:rsid w:val="001D5AF5"/>
    <w:rsid w:val="001D6FEC"/>
    <w:rsid w:val="001E02D1"/>
    <w:rsid w:val="001E1E73"/>
    <w:rsid w:val="001E30B8"/>
    <w:rsid w:val="001E4E0C"/>
    <w:rsid w:val="001E526D"/>
    <w:rsid w:val="001E5655"/>
    <w:rsid w:val="001E7A1D"/>
    <w:rsid w:val="001F1832"/>
    <w:rsid w:val="001F1EEC"/>
    <w:rsid w:val="001F220F"/>
    <w:rsid w:val="001F2221"/>
    <w:rsid w:val="001F25B3"/>
    <w:rsid w:val="001F4B9E"/>
    <w:rsid w:val="001F586C"/>
    <w:rsid w:val="001F6616"/>
    <w:rsid w:val="001F74D6"/>
    <w:rsid w:val="0020248F"/>
    <w:rsid w:val="00202BBF"/>
    <w:rsid w:val="00202BD4"/>
    <w:rsid w:val="00204A97"/>
    <w:rsid w:val="00207A55"/>
    <w:rsid w:val="002114EF"/>
    <w:rsid w:val="002125AC"/>
    <w:rsid w:val="00214C91"/>
    <w:rsid w:val="00214DE7"/>
    <w:rsid w:val="002166AD"/>
    <w:rsid w:val="00216EF3"/>
    <w:rsid w:val="0021701E"/>
    <w:rsid w:val="00217410"/>
    <w:rsid w:val="00217871"/>
    <w:rsid w:val="00220D0E"/>
    <w:rsid w:val="00221ED8"/>
    <w:rsid w:val="002231EA"/>
    <w:rsid w:val="002237C1"/>
    <w:rsid w:val="00223D1D"/>
    <w:rsid w:val="00223FC9"/>
    <w:rsid w:val="00223FDF"/>
    <w:rsid w:val="002256CF"/>
    <w:rsid w:val="00226492"/>
    <w:rsid w:val="00227003"/>
    <w:rsid w:val="00227392"/>
    <w:rsid w:val="002279C0"/>
    <w:rsid w:val="002322D0"/>
    <w:rsid w:val="00236B43"/>
    <w:rsid w:val="0023727E"/>
    <w:rsid w:val="002372D1"/>
    <w:rsid w:val="00240589"/>
    <w:rsid w:val="00241037"/>
    <w:rsid w:val="00241DBB"/>
    <w:rsid w:val="00242081"/>
    <w:rsid w:val="00242FB5"/>
    <w:rsid w:val="0024343B"/>
    <w:rsid w:val="00243777"/>
    <w:rsid w:val="00243CD5"/>
    <w:rsid w:val="0024403E"/>
    <w:rsid w:val="002441CD"/>
    <w:rsid w:val="002501A3"/>
    <w:rsid w:val="00250407"/>
    <w:rsid w:val="002504E0"/>
    <w:rsid w:val="0025166C"/>
    <w:rsid w:val="00252749"/>
    <w:rsid w:val="00253E31"/>
    <w:rsid w:val="002555D4"/>
    <w:rsid w:val="0025745F"/>
    <w:rsid w:val="00257590"/>
    <w:rsid w:val="00257777"/>
    <w:rsid w:val="0026003A"/>
    <w:rsid w:val="00261A16"/>
    <w:rsid w:val="00263522"/>
    <w:rsid w:val="00263AD9"/>
    <w:rsid w:val="00264EC6"/>
    <w:rsid w:val="00265571"/>
    <w:rsid w:val="0026633D"/>
    <w:rsid w:val="00267168"/>
    <w:rsid w:val="002676C5"/>
    <w:rsid w:val="00271013"/>
    <w:rsid w:val="00273FE4"/>
    <w:rsid w:val="002765B4"/>
    <w:rsid w:val="00276A94"/>
    <w:rsid w:val="00276FD7"/>
    <w:rsid w:val="0028049B"/>
    <w:rsid w:val="00282757"/>
    <w:rsid w:val="00284DAC"/>
    <w:rsid w:val="002914CF"/>
    <w:rsid w:val="00292012"/>
    <w:rsid w:val="002930A9"/>
    <w:rsid w:val="0029384C"/>
    <w:rsid w:val="0029405D"/>
    <w:rsid w:val="00294FA6"/>
    <w:rsid w:val="00295288"/>
    <w:rsid w:val="00295A6F"/>
    <w:rsid w:val="00295CFF"/>
    <w:rsid w:val="002A1744"/>
    <w:rsid w:val="002A2020"/>
    <w:rsid w:val="002A20C4"/>
    <w:rsid w:val="002A21EC"/>
    <w:rsid w:val="002A54F6"/>
    <w:rsid w:val="002A570F"/>
    <w:rsid w:val="002A6027"/>
    <w:rsid w:val="002A6550"/>
    <w:rsid w:val="002A71C2"/>
    <w:rsid w:val="002A7292"/>
    <w:rsid w:val="002A7358"/>
    <w:rsid w:val="002A7902"/>
    <w:rsid w:val="002A7A61"/>
    <w:rsid w:val="002B0F6B"/>
    <w:rsid w:val="002B23B8"/>
    <w:rsid w:val="002B4429"/>
    <w:rsid w:val="002B4A2F"/>
    <w:rsid w:val="002B5F36"/>
    <w:rsid w:val="002B68A6"/>
    <w:rsid w:val="002B7FAF"/>
    <w:rsid w:val="002C380F"/>
    <w:rsid w:val="002C6551"/>
    <w:rsid w:val="002C7F8E"/>
    <w:rsid w:val="002D0C4F"/>
    <w:rsid w:val="002D0CBE"/>
    <w:rsid w:val="002D1364"/>
    <w:rsid w:val="002D2D3C"/>
    <w:rsid w:val="002D4D30"/>
    <w:rsid w:val="002D5000"/>
    <w:rsid w:val="002D598D"/>
    <w:rsid w:val="002D7188"/>
    <w:rsid w:val="002D7675"/>
    <w:rsid w:val="002D7D55"/>
    <w:rsid w:val="002E0C28"/>
    <w:rsid w:val="002E1DE3"/>
    <w:rsid w:val="002E2AB6"/>
    <w:rsid w:val="002E3F34"/>
    <w:rsid w:val="002E5F79"/>
    <w:rsid w:val="002E64FA"/>
    <w:rsid w:val="002E6767"/>
    <w:rsid w:val="002E6F0D"/>
    <w:rsid w:val="002E7859"/>
    <w:rsid w:val="002F010A"/>
    <w:rsid w:val="002F0A00"/>
    <w:rsid w:val="002F0CFA"/>
    <w:rsid w:val="002F512A"/>
    <w:rsid w:val="002F5EA9"/>
    <w:rsid w:val="002F669F"/>
    <w:rsid w:val="00301C97"/>
    <w:rsid w:val="003034EA"/>
    <w:rsid w:val="00306679"/>
    <w:rsid w:val="00306991"/>
    <w:rsid w:val="00307BBC"/>
    <w:rsid w:val="0031004C"/>
    <w:rsid w:val="003105F6"/>
    <w:rsid w:val="00310827"/>
    <w:rsid w:val="00310B30"/>
    <w:rsid w:val="00311297"/>
    <w:rsid w:val="003113BE"/>
    <w:rsid w:val="003114CD"/>
    <w:rsid w:val="003115F1"/>
    <w:rsid w:val="003122CA"/>
    <w:rsid w:val="00313F85"/>
    <w:rsid w:val="003148FD"/>
    <w:rsid w:val="003169BD"/>
    <w:rsid w:val="00317062"/>
    <w:rsid w:val="0032002F"/>
    <w:rsid w:val="00321080"/>
    <w:rsid w:val="003229EB"/>
    <w:rsid w:val="00322D45"/>
    <w:rsid w:val="0032569A"/>
    <w:rsid w:val="003256F6"/>
    <w:rsid w:val="00325A1F"/>
    <w:rsid w:val="00326708"/>
    <w:rsid w:val="003268F9"/>
    <w:rsid w:val="00327473"/>
    <w:rsid w:val="0032798B"/>
    <w:rsid w:val="00330A07"/>
    <w:rsid w:val="00330BAF"/>
    <w:rsid w:val="00333972"/>
    <w:rsid w:val="00334C13"/>
    <w:rsid w:val="00334E3A"/>
    <w:rsid w:val="003361DD"/>
    <w:rsid w:val="003405E7"/>
    <w:rsid w:val="00341A6A"/>
    <w:rsid w:val="003445D3"/>
    <w:rsid w:val="003458A5"/>
    <w:rsid w:val="00345B9C"/>
    <w:rsid w:val="003476FE"/>
    <w:rsid w:val="00350BB3"/>
    <w:rsid w:val="00352DAE"/>
    <w:rsid w:val="00352F25"/>
    <w:rsid w:val="0035393E"/>
    <w:rsid w:val="0035441A"/>
    <w:rsid w:val="00354EB9"/>
    <w:rsid w:val="0035735F"/>
    <w:rsid w:val="003575D1"/>
    <w:rsid w:val="003602AE"/>
    <w:rsid w:val="00360929"/>
    <w:rsid w:val="0036096B"/>
    <w:rsid w:val="00362265"/>
    <w:rsid w:val="003629D1"/>
    <w:rsid w:val="003643CB"/>
    <w:rsid w:val="003647D5"/>
    <w:rsid w:val="00365BEF"/>
    <w:rsid w:val="00365E43"/>
    <w:rsid w:val="003674B0"/>
    <w:rsid w:val="003702D4"/>
    <w:rsid w:val="00371285"/>
    <w:rsid w:val="00372061"/>
    <w:rsid w:val="003733E4"/>
    <w:rsid w:val="003754AF"/>
    <w:rsid w:val="00375554"/>
    <w:rsid w:val="00375D98"/>
    <w:rsid w:val="0037727C"/>
    <w:rsid w:val="00377E70"/>
    <w:rsid w:val="00380458"/>
    <w:rsid w:val="00380904"/>
    <w:rsid w:val="00380D82"/>
    <w:rsid w:val="003823EE"/>
    <w:rsid w:val="00382960"/>
    <w:rsid w:val="0038299B"/>
    <w:rsid w:val="00382BB3"/>
    <w:rsid w:val="00382E78"/>
    <w:rsid w:val="00383120"/>
    <w:rsid w:val="003846F7"/>
    <w:rsid w:val="003851ED"/>
    <w:rsid w:val="003855B4"/>
    <w:rsid w:val="00385B39"/>
    <w:rsid w:val="00386785"/>
    <w:rsid w:val="00387BBF"/>
    <w:rsid w:val="003907D9"/>
    <w:rsid w:val="00390E89"/>
    <w:rsid w:val="00391B1A"/>
    <w:rsid w:val="00393F57"/>
    <w:rsid w:val="00394423"/>
    <w:rsid w:val="00396942"/>
    <w:rsid w:val="00396B49"/>
    <w:rsid w:val="00396E3E"/>
    <w:rsid w:val="003972C9"/>
    <w:rsid w:val="003A306E"/>
    <w:rsid w:val="003A5FC8"/>
    <w:rsid w:val="003A60DC"/>
    <w:rsid w:val="003A6A46"/>
    <w:rsid w:val="003A7A63"/>
    <w:rsid w:val="003B000C"/>
    <w:rsid w:val="003B027C"/>
    <w:rsid w:val="003B0F1D"/>
    <w:rsid w:val="003B1369"/>
    <w:rsid w:val="003B1E05"/>
    <w:rsid w:val="003B200C"/>
    <w:rsid w:val="003B35F2"/>
    <w:rsid w:val="003B4A57"/>
    <w:rsid w:val="003B50B0"/>
    <w:rsid w:val="003B56C9"/>
    <w:rsid w:val="003C083D"/>
    <w:rsid w:val="003C0AD9"/>
    <w:rsid w:val="003C0ED0"/>
    <w:rsid w:val="003C1265"/>
    <w:rsid w:val="003C1D49"/>
    <w:rsid w:val="003C25D9"/>
    <w:rsid w:val="003C35C4"/>
    <w:rsid w:val="003C7401"/>
    <w:rsid w:val="003C7AD3"/>
    <w:rsid w:val="003D08C4"/>
    <w:rsid w:val="003D0FFB"/>
    <w:rsid w:val="003D12C2"/>
    <w:rsid w:val="003D3180"/>
    <w:rsid w:val="003D31B9"/>
    <w:rsid w:val="003D3867"/>
    <w:rsid w:val="003D4EA7"/>
    <w:rsid w:val="003E0D1A"/>
    <w:rsid w:val="003E2DA3"/>
    <w:rsid w:val="003F020D"/>
    <w:rsid w:val="003F03D9"/>
    <w:rsid w:val="003F049E"/>
    <w:rsid w:val="003F13EF"/>
    <w:rsid w:val="003F2FBE"/>
    <w:rsid w:val="003F318D"/>
    <w:rsid w:val="003F5BAE"/>
    <w:rsid w:val="003F620D"/>
    <w:rsid w:val="003F6ED7"/>
    <w:rsid w:val="00400311"/>
    <w:rsid w:val="00401C84"/>
    <w:rsid w:val="0040310C"/>
    <w:rsid w:val="00403210"/>
    <w:rsid w:val="004035BB"/>
    <w:rsid w:val="004035EB"/>
    <w:rsid w:val="004039D6"/>
    <w:rsid w:val="00405106"/>
    <w:rsid w:val="00405469"/>
    <w:rsid w:val="004055BB"/>
    <w:rsid w:val="00405BE3"/>
    <w:rsid w:val="00406705"/>
    <w:rsid w:val="00407332"/>
    <w:rsid w:val="00407828"/>
    <w:rsid w:val="00410D9D"/>
    <w:rsid w:val="00411493"/>
    <w:rsid w:val="00413D8E"/>
    <w:rsid w:val="00413DCC"/>
    <w:rsid w:val="004140F2"/>
    <w:rsid w:val="004142F8"/>
    <w:rsid w:val="00414405"/>
    <w:rsid w:val="004149D4"/>
    <w:rsid w:val="004157C1"/>
    <w:rsid w:val="00416CC8"/>
    <w:rsid w:val="00417B22"/>
    <w:rsid w:val="004203BD"/>
    <w:rsid w:val="00421085"/>
    <w:rsid w:val="0042199B"/>
    <w:rsid w:val="004230DB"/>
    <w:rsid w:val="0042465E"/>
    <w:rsid w:val="00424DF7"/>
    <w:rsid w:val="004259B2"/>
    <w:rsid w:val="00426105"/>
    <w:rsid w:val="0043075B"/>
    <w:rsid w:val="00432B76"/>
    <w:rsid w:val="00434413"/>
    <w:rsid w:val="00434BF4"/>
    <w:rsid w:val="00434D01"/>
    <w:rsid w:val="0043514E"/>
    <w:rsid w:val="00435605"/>
    <w:rsid w:val="00435D26"/>
    <w:rsid w:val="00440C99"/>
    <w:rsid w:val="004410DC"/>
    <w:rsid w:val="0044175C"/>
    <w:rsid w:val="004431C7"/>
    <w:rsid w:val="004449E9"/>
    <w:rsid w:val="004454C9"/>
    <w:rsid w:val="00445F4D"/>
    <w:rsid w:val="004461F1"/>
    <w:rsid w:val="00446479"/>
    <w:rsid w:val="004504C0"/>
    <w:rsid w:val="00451B93"/>
    <w:rsid w:val="004535D7"/>
    <w:rsid w:val="004550FB"/>
    <w:rsid w:val="0045698C"/>
    <w:rsid w:val="0046111A"/>
    <w:rsid w:val="00462946"/>
    <w:rsid w:val="004629CE"/>
    <w:rsid w:val="00463F43"/>
    <w:rsid w:val="0046402A"/>
    <w:rsid w:val="004647B3"/>
    <w:rsid w:val="00464B94"/>
    <w:rsid w:val="004653A8"/>
    <w:rsid w:val="00465A0B"/>
    <w:rsid w:val="004662D9"/>
    <w:rsid w:val="004666BE"/>
    <w:rsid w:val="0046750A"/>
    <w:rsid w:val="00467C87"/>
    <w:rsid w:val="0047077C"/>
    <w:rsid w:val="00470B05"/>
    <w:rsid w:val="0047207C"/>
    <w:rsid w:val="00472CD6"/>
    <w:rsid w:val="00474183"/>
    <w:rsid w:val="00474E3C"/>
    <w:rsid w:val="00475BB0"/>
    <w:rsid w:val="0047613A"/>
    <w:rsid w:val="00476945"/>
    <w:rsid w:val="00480134"/>
    <w:rsid w:val="00480400"/>
    <w:rsid w:val="00480A58"/>
    <w:rsid w:val="00482151"/>
    <w:rsid w:val="00483046"/>
    <w:rsid w:val="00483FBD"/>
    <w:rsid w:val="00485075"/>
    <w:rsid w:val="00485A17"/>
    <w:rsid w:val="00485FAD"/>
    <w:rsid w:val="00487AED"/>
    <w:rsid w:val="00487C66"/>
    <w:rsid w:val="00491EDF"/>
    <w:rsid w:val="00492A3F"/>
    <w:rsid w:val="004935BB"/>
    <w:rsid w:val="00494F62"/>
    <w:rsid w:val="00496DF5"/>
    <w:rsid w:val="004A2001"/>
    <w:rsid w:val="004A3590"/>
    <w:rsid w:val="004A4750"/>
    <w:rsid w:val="004A78CB"/>
    <w:rsid w:val="004B00A7"/>
    <w:rsid w:val="004B119F"/>
    <w:rsid w:val="004B185A"/>
    <w:rsid w:val="004B25E2"/>
    <w:rsid w:val="004B34D7"/>
    <w:rsid w:val="004B5037"/>
    <w:rsid w:val="004B5B2F"/>
    <w:rsid w:val="004B626A"/>
    <w:rsid w:val="004B660E"/>
    <w:rsid w:val="004B6F8B"/>
    <w:rsid w:val="004B7B96"/>
    <w:rsid w:val="004C05BD"/>
    <w:rsid w:val="004C0F3A"/>
    <w:rsid w:val="004C14FC"/>
    <w:rsid w:val="004C25D3"/>
    <w:rsid w:val="004C35E4"/>
    <w:rsid w:val="004C3B06"/>
    <w:rsid w:val="004C3F97"/>
    <w:rsid w:val="004C630F"/>
    <w:rsid w:val="004C7EE7"/>
    <w:rsid w:val="004D01D0"/>
    <w:rsid w:val="004D2DEE"/>
    <w:rsid w:val="004D2E1F"/>
    <w:rsid w:val="004D322F"/>
    <w:rsid w:val="004D3996"/>
    <w:rsid w:val="004D47AE"/>
    <w:rsid w:val="004D5D5B"/>
    <w:rsid w:val="004D7FD9"/>
    <w:rsid w:val="004E019F"/>
    <w:rsid w:val="004E1324"/>
    <w:rsid w:val="004E19A5"/>
    <w:rsid w:val="004E2B0C"/>
    <w:rsid w:val="004E37E5"/>
    <w:rsid w:val="004E3FDB"/>
    <w:rsid w:val="004E452C"/>
    <w:rsid w:val="004E4CBF"/>
    <w:rsid w:val="004F0F6C"/>
    <w:rsid w:val="004F1F4A"/>
    <w:rsid w:val="004F2371"/>
    <w:rsid w:val="004F296D"/>
    <w:rsid w:val="004F40C9"/>
    <w:rsid w:val="004F4979"/>
    <w:rsid w:val="004F508B"/>
    <w:rsid w:val="004F5205"/>
    <w:rsid w:val="004F67DD"/>
    <w:rsid w:val="004F695F"/>
    <w:rsid w:val="004F6CA4"/>
    <w:rsid w:val="004F7104"/>
    <w:rsid w:val="00500752"/>
    <w:rsid w:val="00500DA4"/>
    <w:rsid w:val="00501A50"/>
    <w:rsid w:val="0050222D"/>
    <w:rsid w:val="00503AF3"/>
    <w:rsid w:val="005044AD"/>
    <w:rsid w:val="005050B6"/>
    <w:rsid w:val="00505334"/>
    <w:rsid w:val="0050696D"/>
    <w:rsid w:val="00506CBB"/>
    <w:rsid w:val="0050716B"/>
    <w:rsid w:val="00507597"/>
    <w:rsid w:val="0051094B"/>
    <w:rsid w:val="00510B88"/>
    <w:rsid w:val="005110D7"/>
    <w:rsid w:val="00511D99"/>
    <w:rsid w:val="005128D3"/>
    <w:rsid w:val="005147E8"/>
    <w:rsid w:val="005156FF"/>
    <w:rsid w:val="005158F2"/>
    <w:rsid w:val="0052111A"/>
    <w:rsid w:val="0052280D"/>
    <w:rsid w:val="00522968"/>
    <w:rsid w:val="00522CA4"/>
    <w:rsid w:val="00526DFC"/>
    <w:rsid w:val="00526F43"/>
    <w:rsid w:val="00527616"/>
    <w:rsid w:val="00527651"/>
    <w:rsid w:val="00530E8E"/>
    <w:rsid w:val="00532523"/>
    <w:rsid w:val="00534954"/>
    <w:rsid w:val="00536253"/>
    <w:rsid w:val="005363AB"/>
    <w:rsid w:val="00536537"/>
    <w:rsid w:val="005368F9"/>
    <w:rsid w:val="00544EF4"/>
    <w:rsid w:val="00545E53"/>
    <w:rsid w:val="00546A7B"/>
    <w:rsid w:val="005479D9"/>
    <w:rsid w:val="00551096"/>
    <w:rsid w:val="005528C9"/>
    <w:rsid w:val="00552D26"/>
    <w:rsid w:val="005530A0"/>
    <w:rsid w:val="00555069"/>
    <w:rsid w:val="0055512A"/>
    <w:rsid w:val="0055660B"/>
    <w:rsid w:val="005572BD"/>
    <w:rsid w:val="00557A12"/>
    <w:rsid w:val="00560AC7"/>
    <w:rsid w:val="00561AFB"/>
    <w:rsid w:val="00561FA8"/>
    <w:rsid w:val="005635ED"/>
    <w:rsid w:val="00565253"/>
    <w:rsid w:val="00567684"/>
    <w:rsid w:val="005700C5"/>
    <w:rsid w:val="00570191"/>
    <w:rsid w:val="00570570"/>
    <w:rsid w:val="005719F9"/>
    <w:rsid w:val="00572512"/>
    <w:rsid w:val="005725A4"/>
    <w:rsid w:val="00572CBC"/>
    <w:rsid w:val="00573EE6"/>
    <w:rsid w:val="00574C59"/>
    <w:rsid w:val="0057547F"/>
    <w:rsid w:val="005754EE"/>
    <w:rsid w:val="0057617E"/>
    <w:rsid w:val="00576497"/>
    <w:rsid w:val="00577178"/>
    <w:rsid w:val="00582617"/>
    <w:rsid w:val="00582F9E"/>
    <w:rsid w:val="005835E7"/>
    <w:rsid w:val="0058397F"/>
    <w:rsid w:val="00583BF8"/>
    <w:rsid w:val="00585F33"/>
    <w:rsid w:val="0059066E"/>
    <w:rsid w:val="00590D19"/>
    <w:rsid w:val="00591124"/>
    <w:rsid w:val="0059124F"/>
    <w:rsid w:val="005918F5"/>
    <w:rsid w:val="00591D20"/>
    <w:rsid w:val="0059218C"/>
    <w:rsid w:val="0059532D"/>
    <w:rsid w:val="00597024"/>
    <w:rsid w:val="005A0274"/>
    <w:rsid w:val="005A095C"/>
    <w:rsid w:val="005A0A67"/>
    <w:rsid w:val="005A124D"/>
    <w:rsid w:val="005A27D3"/>
    <w:rsid w:val="005A2990"/>
    <w:rsid w:val="005A354D"/>
    <w:rsid w:val="005A63E4"/>
    <w:rsid w:val="005A669D"/>
    <w:rsid w:val="005A7382"/>
    <w:rsid w:val="005A75D8"/>
    <w:rsid w:val="005B0732"/>
    <w:rsid w:val="005B2889"/>
    <w:rsid w:val="005B319C"/>
    <w:rsid w:val="005B3379"/>
    <w:rsid w:val="005B713E"/>
    <w:rsid w:val="005C03B6"/>
    <w:rsid w:val="005C1CCC"/>
    <w:rsid w:val="005C2F09"/>
    <w:rsid w:val="005C2FC8"/>
    <w:rsid w:val="005C32EE"/>
    <w:rsid w:val="005C348E"/>
    <w:rsid w:val="005C59AD"/>
    <w:rsid w:val="005C647B"/>
    <w:rsid w:val="005C68E1"/>
    <w:rsid w:val="005D0B6D"/>
    <w:rsid w:val="005D233A"/>
    <w:rsid w:val="005D248D"/>
    <w:rsid w:val="005D2F24"/>
    <w:rsid w:val="005D3763"/>
    <w:rsid w:val="005D55E1"/>
    <w:rsid w:val="005D5A8F"/>
    <w:rsid w:val="005E03C9"/>
    <w:rsid w:val="005E0820"/>
    <w:rsid w:val="005E19F7"/>
    <w:rsid w:val="005E1B97"/>
    <w:rsid w:val="005E2D4F"/>
    <w:rsid w:val="005E4F04"/>
    <w:rsid w:val="005E62C2"/>
    <w:rsid w:val="005E6C71"/>
    <w:rsid w:val="005F0963"/>
    <w:rsid w:val="005F10A3"/>
    <w:rsid w:val="005F1B98"/>
    <w:rsid w:val="005F1F90"/>
    <w:rsid w:val="005F2824"/>
    <w:rsid w:val="005F2EBA"/>
    <w:rsid w:val="005F35ED"/>
    <w:rsid w:val="005F6EC2"/>
    <w:rsid w:val="005F7812"/>
    <w:rsid w:val="005F7A88"/>
    <w:rsid w:val="005F7E8F"/>
    <w:rsid w:val="00600E60"/>
    <w:rsid w:val="00603A1A"/>
    <w:rsid w:val="006046D5"/>
    <w:rsid w:val="00604CC4"/>
    <w:rsid w:val="006076A7"/>
    <w:rsid w:val="00607A93"/>
    <w:rsid w:val="00610C08"/>
    <w:rsid w:val="00610E81"/>
    <w:rsid w:val="00611F74"/>
    <w:rsid w:val="006134AB"/>
    <w:rsid w:val="00615772"/>
    <w:rsid w:val="00621256"/>
    <w:rsid w:val="006213E1"/>
    <w:rsid w:val="00621FCC"/>
    <w:rsid w:val="00622E4B"/>
    <w:rsid w:val="006241D9"/>
    <w:rsid w:val="00625B48"/>
    <w:rsid w:val="006266BF"/>
    <w:rsid w:val="00631E80"/>
    <w:rsid w:val="00632A78"/>
    <w:rsid w:val="00632B81"/>
    <w:rsid w:val="006333DA"/>
    <w:rsid w:val="00633CFF"/>
    <w:rsid w:val="006341B6"/>
    <w:rsid w:val="006342FC"/>
    <w:rsid w:val="0063497A"/>
    <w:rsid w:val="00635134"/>
    <w:rsid w:val="006356E2"/>
    <w:rsid w:val="00636A65"/>
    <w:rsid w:val="00641EBF"/>
    <w:rsid w:val="00642A65"/>
    <w:rsid w:val="00645DCE"/>
    <w:rsid w:val="006463C0"/>
    <w:rsid w:val="006465AC"/>
    <w:rsid w:val="006465BF"/>
    <w:rsid w:val="00651168"/>
    <w:rsid w:val="00653B22"/>
    <w:rsid w:val="00654006"/>
    <w:rsid w:val="006559C3"/>
    <w:rsid w:val="00656D5E"/>
    <w:rsid w:val="00657BF4"/>
    <w:rsid w:val="006603FB"/>
    <w:rsid w:val="0066055D"/>
    <w:rsid w:val="006608DF"/>
    <w:rsid w:val="00661A0B"/>
    <w:rsid w:val="006623AC"/>
    <w:rsid w:val="00662937"/>
    <w:rsid w:val="00664379"/>
    <w:rsid w:val="006643C4"/>
    <w:rsid w:val="006644FB"/>
    <w:rsid w:val="00666530"/>
    <w:rsid w:val="00666868"/>
    <w:rsid w:val="006678AF"/>
    <w:rsid w:val="006701EF"/>
    <w:rsid w:val="00671CE3"/>
    <w:rsid w:val="00671D45"/>
    <w:rsid w:val="00672D17"/>
    <w:rsid w:val="00673BA5"/>
    <w:rsid w:val="0067564C"/>
    <w:rsid w:val="00676757"/>
    <w:rsid w:val="0067677D"/>
    <w:rsid w:val="00676C27"/>
    <w:rsid w:val="00677305"/>
    <w:rsid w:val="00680058"/>
    <w:rsid w:val="00681F9F"/>
    <w:rsid w:val="00682BC2"/>
    <w:rsid w:val="006840EA"/>
    <w:rsid w:val="006844E2"/>
    <w:rsid w:val="00685267"/>
    <w:rsid w:val="0068561F"/>
    <w:rsid w:val="00686BF2"/>
    <w:rsid w:val="006872AE"/>
    <w:rsid w:val="006873BD"/>
    <w:rsid w:val="00690082"/>
    <w:rsid w:val="00690252"/>
    <w:rsid w:val="006946BB"/>
    <w:rsid w:val="006969FA"/>
    <w:rsid w:val="006A1217"/>
    <w:rsid w:val="006A122F"/>
    <w:rsid w:val="006A164F"/>
    <w:rsid w:val="006A2FE9"/>
    <w:rsid w:val="006A35D5"/>
    <w:rsid w:val="006A38A1"/>
    <w:rsid w:val="006A5B7F"/>
    <w:rsid w:val="006A748A"/>
    <w:rsid w:val="006A7FDC"/>
    <w:rsid w:val="006B094C"/>
    <w:rsid w:val="006B0DED"/>
    <w:rsid w:val="006B1DA8"/>
    <w:rsid w:val="006B4B7A"/>
    <w:rsid w:val="006B7B13"/>
    <w:rsid w:val="006C202D"/>
    <w:rsid w:val="006C2102"/>
    <w:rsid w:val="006C419E"/>
    <w:rsid w:val="006C4A31"/>
    <w:rsid w:val="006C5AC2"/>
    <w:rsid w:val="006C6AFB"/>
    <w:rsid w:val="006D06CE"/>
    <w:rsid w:val="006D1492"/>
    <w:rsid w:val="006D17A5"/>
    <w:rsid w:val="006D2735"/>
    <w:rsid w:val="006D45B2"/>
    <w:rsid w:val="006D7AF5"/>
    <w:rsid w:val="006E0FCC"/>
    <w:rsid w:val="006E1E96"/>
    <w:rsid w:val="006E317D"/>
    <w:rsid w:val="006E37A5"/>
    <w:rsid w:val="006E5BCD"/>
    <w:rsid w:val="006E5E21"/>
    <w:rsid w:val="006E717F"/>
    <w:rsid w:val="006F0365"/>
    <w:rsid w:val="006F1A51"/>
    <w:rsid w:val="006F206E"/>
    <w:rsid w:val="006F2648"/>
    <w:rsid w:val="006F2F10"/>
    <w:rsid w:val="006F482B"/>
    <w:rsid w:val="006F4906"/>
    <w:rsid w:val="006F6311"/>
    <w:rsid w:val="006F6C3D"/>
    <w:rsid w:val="006F790C"/>
    <w:rsid w:val="006F7B87"/>
    <w:rsid w:val="006F7CBA"/>
    <w:rsid w:val="00701952"/>
    <w:rsid w:val="00702556"/>
    <w:rsid w:val="0070277E"/>
    <w:rsid w:val="00704156"/>
    <w:rsid w:val="00705429"/>
    <w:rsid w:val="00705988"/>
    <w:rsid w:val="007069FC"/>
    <w:rsid w:val="007071B1"/>
    <w:rsid w:val="0070756C"/>
    <w:rsid w:val="00710C14"/>
    <w:rsid w:val="00711221"/>
    <w:rsid w:val="007122E3"/>
    <w:rsid w:val="00712675"/>
    <w:rsid w:val="0071321B"/>
    <w:rsid w:val="00713808"/>
    <w:rsid w:val="0071449C"/>
    <w:rsid w:val="0071473B"/>
    <w:rsid w:val="007151B6"/>
    <w:rsid w:val="0071520D"/>
    <w:rsid w:val="00715EDB"/>
    <w:rsid w:val="007160D5"/>
    <w:rsid w:val="007163FB"/>
    <w:rsid w:val="007174FB"/>
    <w:rsid w:val="0071778E"/>
    <w:rsid w:val="00717ADE"/>
    <w:rsid w:val="00717C2E"/>
    <w:rsid w:val="00717FC9"/>
    <w:rsid w:val="007204FA"/>
    <w:rsid w:val="00720689"/>
    <w:rsid w:val="007213B3"/>
    <w:rsid w:val="0072457F"/>
    <w:rsid w:val="00725406"/>
    <w:rsid w:val="0072621B"/>
    <w:rsid w:val="00730555"/>
    <w:rsid w:val="007312CC"/>
    <w:rsid w:val="00731AEC"/>
    <w:rsid w:val="00731E49"/>
    <w:rsid w:val="0073418A"/>
    <w:rsid w:val="00734893"/>
    <w:rsid w:val="00736A64"/>
    <w:rsid w:val="00737F6A"/>
    <w:rsid w:val="00740394"/>
    <w:rsid w:val="007410B6"/>
    <w:rsid w:val="00741540"/>
    <w:rsid w:val="00744373"/>
    <w:rsid w:val="007445D4"/>
    <w:rsid w:val="00744C6F"/>
    <w:rsid w:val="007457F6"/>
    <w:rsid w:val="00745ABB"/>
    <w:rsid w:val="00746BEF"/>
    <w:rsid w:val="00746CFC"/>
    <w:rsid w:val="00746DA1"/>
    <w:rsid w:val="00746E38"/>
    <w:rsid w:val="00746E7C"/>
    <w:rsid w:val="00747CD5"/>
    <w:rsid w:val="00753B51"/>
    <w:rsid w:val="00755210"/>
    <w:rsid w:val="00756629"/>
    <w:rsid w:val="007575D2"/>
    <w:rsid w:val="00757B4F"/>
    <w:rsid w:val="00757B6A"/>
    <w:rsid w:val="007610E0"/>
    <w:rsid w:val="0076134C"/>
    <w:rsid w:val="007621AA"/>
    <w:rsid w:val="0076260A"/>
    <w:rsid w:val="0076266A"/>
    <w:rsid w:val="00763AB4"/>
    <w:rsid w:val="00764887"/>
    <w:rsid w:val="00764A67"/>
    <w:rsid w:val="00766F6B"/>
    <w:rsid w:val="00770F6B"/>
    <w:rsid w:val="00771849"/>
    <w:rsid w:val="00771883"/>
    <w:rsid w:val="00773873"/>
    <w:rsid w:val="00776DC2"/>
    <w:rsid w:val="007774E8"/>
    <w:rsid w:val="00777804"/>
    <w:rsid w:val="00780122"/>
    <w:rsid w:val="00780A63"/>
    <w:rsid w:val="00780E5D"/>
    <w:rsid w:val="007810FA"/>
    <w:rsid w:val="0078214B"/>
    <w:rsid w:val="007848C4"/>
    <w:rsid w:val="0078498A"/>
    <w:rsid w:val="00785DC3"/>
    <w:rsid w:val="0078667A"/>
    <w:rsid w:val="00786E9A"/>
    <w:rsid w:val="007878FE"/>
    <w:rsid w:val="007879D7"/>
    <w:rsid w:val="00792207"/>
    <w:rsid w:val="00792B64"/>
    <w:rsid w:val="00792E29"/>
    <w:rsid w:val="0079379A"/>
    <w:rsid w:val="0079467F"/>
    <w:rsid w:val="00794953"/>
    <w:rsid w:val="00796201"/>
    <w:rsid w:val="007A1F2F"/>
    <w:rsid w:val="007A2610"/>
    <w:rsid w:val="007A2A5C"/>
    <w:rsid w:val="007A3FE0"/>
    <w:rsid w:val="007A5150"/>
    <w:rsid w:val="007A5373"/>
    <w:rsid w:val="007A57F6"/>
    <w:rsid w:val="007A789F"/>
    <w:rsid w:val="007B55D9"/>
    <w:rsid w:val="007B6704"/>
    <w:rsid w:val="007B6C92"/>
    <w:rsid w:val="007B75BC"/>
    <w:rsid w:val="007C0BD6"/>
    <w:rsid w:val="007C3138"/>
    <w:rsid w:val="007C3806"/>
    <w:rsid w:val="007C4B29"/>
    <w:rsid w:val="007C5974"/>
    <w:rsid w:val="007C5BB7"/>
    <w:rsid w:val="007D07D5"/>
    <w:rsid w:val="007D17FF"/>
    <w:rsid w:val="007D1C64"/>
    <w:rsid w:val="007D32DD"/>
    <w:rsid w:val="007D4024"/>
    <w:rsid w:val="007D4B39"/>
    <w:rsid w:val="007D5C7B"/>
    <w:rsid w:val="007D6DCE"/>
    <w:rsid w:val="007D72C4"/>
    <w:rsid w:val="007D7794"/>
    <w:rsid w:val="007E05B9"/>
    <w:rsid w:val="007E2BA5"/>
    <w:rsid w:val="007E2CFE"/>
    <w:rsid w:val="007E36FA"/>
    <w:rsid w:val="007E4828"/>
    <w:rsid w:val="007E5870"/>
    <w:rsid w:val="007E59C9"/>
    <w:rsid w:val="007E7454"/>
    <w:rsid w:val="007F0072"/>
    <w:rsid w:val="007F13CF"/>
    <w:rsid w:val="007F2AFA"/>
    <w:rsid w:val="007F2CED"/>
    <w:rsid w:val="007F2EB6"/>
    <w:rsid w:val="007F481A"/>
    <w:rsid w:val="007F492C"/>
    <w:rsid w:val="007F501D"/>
    <w:rsid w:val="007F54C3"/>
    <w:rsid w:val="007F703D"/>
    <w:rsid w:val="00801588"/>
    <w:rsid w:val="00802949"/>
    <w:rsid w:val="0080301E"/>
    <w:rsid w:val="0080365F"/>
    <w:rsid w:val="00803BDD"/>
    <w:rsid w:val="008116A0"/>
    <w:rsid w:val="00812BE5"/>
    <w:rsid w:val="0081346F"/>
    <w:rsid w:val="0081347A"/>
    <w:rsid w:val="00814728"/>
    <w:rsid w:val="00814C6A"/>
    <w:rsid w:val="008169EE"/>
    <w:rsid w:val="00817429"/>
    <w:rsid w:val="00820508"/>
    <w:rsid w:val="00820DCC"/>
    <w:rsid w:val="00821514"/>
    <w:rsid w:val="00821E35"/>
    <w:rsid w:val="00824591"/>
    <w:rsid w:val="00824671"/>
    <w:rsid w:val="00824AED"/>
    <w:rsid w:val="00824CF4"/>
    <w:rsid w:val="00825B5B"/>
    <w:rsid w:val="0082690A"/>
    <w:rsid w:val="00826EA6"/>
    <w:rsid w:val="008271E9"/>
    <w:rsid w:val="00827820"/>
    <w:rsid w:val="0083083D"/>
    <w:rsid w:val="0083105D"/>
    <w:rsid w:val="00831B8B"/>
    <w:rsid w:val="008330F7"/>
    <w:rsid w:val="0083405D"/>
    <w:rsid w:val="008352D4"/>
    <w:rsid w:val="00835D1A"/>
    <w:rsid w:val="00836DB9"/>
    <w:rsid w:val="00837398"/>
    <w:rsid w:val="00837C67"/>
    <w:rsid w:val="0084121E"/>
    <w:rsid w:val="008415B0"/>
    <w:rsid w:val="008417E3"/>
    <w:rsid w:val="00842028"/>
    <w:rsid w:val="00842FEB"/>
    <w:rsid w:val="008436B8"/>
    <w:rsid w:val="008447C1"/>
    <w:rsid w:val="0084536F"/>
    <w:rsid w:val="008460B6"/>
    <w:rsid w:val="00850C9D"/>
    <w:rsid w:val="00851B21"/>
    <w:rsid w:val="008529C4"/>
    <w:rsid w:val="00852B59"/>
    <w:rsid w:val="00852DF9"/>
    <w:rsid w:val="00853A5A"/>
    <w:rsid w:val="00853E68"/>
    <w:rsid w:val="00856272"/>
    <w:rsid w:val="008563FF"/>
    <w:rsid w:val="0085740C"/>
    <w:rsid w:val="0086018B"/>
    <w:rsid w:val="008611DD"/>
    <w:rsid w:val="00861AB3"/>
    <w:rsid w:val="00861CA2"/>
    <w:rsid w:val="008620DE"/>
    <w:rsid w:val="0086326F"/>
    <w:rsid w:val="00866867"/>
    <w:rsid w:val="00872257"/>
    <w:rsid w:val="0087317E"/>
    <w:rsid w:val="00874D04"/>
    <w:rsid w:val="00874D68"/>
    <w:rsid w:val="00874E35"/>
    <w:rsid w:val="008753E6"/>
    <w:rsid w:val="0087609D"/>
    <w:rsid w:val="0087738C"/>
    <w:rsid w:val="008775EE"/>
    <w:rsid w:val="008802AF"/>
    <w:rsid w:val="008813A8"/>
    <w:rsid w:val="00881926"/>
    <w:rsid w:val="0088318F"/>
    <w:rsid w:val="0088331D"/>
    <w:rsid w:val="00884865"/>
    <w:rsid w:val="008852B0"/>
    <w:rsid w:val="00885AE7"/>
    <w:rsid w:val="008864E9"/>
    <w:rsid w:val="0088659D"/>
    <w:rsid w:val="00886B60"/>
    <w:rsid w:val="00887889"/>
    <w:rsid w:val="0089104A"/>
    <w:rsid w:val="00891966"/>
    <w:rsid w:val="00891BE9"/>
    <w:rsid w:val="008920FF"/>
    <w:rsid w:val="008926E8"/>
    <w:rsid w:val="00894F19"/>
    <w:rsid w:val="008959B7"/>
    <w:rsid w:val="00895E3C"/>
    <w:rsid w:val="00896A10"/>
    <w:rsid w:val="008971B5"/>
    <w:rsid w:val="008A0084"/>
    <w:rsid w:val="008A23BC"/>
    <w:rsid w:val="008A4804"/>
    <w:rsid w:val="008A53FC"/>
    <w:rsid w:val="008A5D26"/>
    <w:rsid w:val="008A630C"/>
    <w:rsid w:val="008A6B13"/>
    <w:rsid w:val="008A6ECB"/>
    <w:rsid w:val="008B0BF9"/>
    <w:rsid w:val="008B2866"/>
    <w:rsid w:val="008B3859"/>
    <w:rsid w:val="008B436D"/>
    <w:rsid w:val="008B4E49"/>
    <w:rsid w:val="008B4FFD"/>
    <w:rsid w:val="008B5097"/>
    <w:rsid w:val="008B64EF"/>
    <w:rsid w:val="008B68BE"/>
    <w:rsid w:val="008B768C"/>
    <w:rsid w:val="008B7712"/>
    <w:rsid w:val="008B7B26"/>
    <w:rsid w:val="008C292A"/>
    <w:rsid w:val="008C331D"/>
    <w:rsid w:val="008C3524"/>
    <w:rsid w:val="008C4061"/>
    <w:rsid w:val="008C4229"/>
    <w:rsid w:val="008C5BE0"/>
    <w:rsid w:val="008C7152"/>
    <w:rsid w:val="008C7233"/>
    <w:rsid w:val="008D1500"/>
    <w:rsid w:val="008D171A"/>
    <w:rsid w:val="008D23C6"/>
    <w:rsid w:val="008D2434"/>
    <w:rsid w:val="008D743F"/>
    <w:rsid w:val="008D7A47"/>
    <w:rsid w:val="008E1480"/>
    <w:rsid w:val="008E171D"/>
    <w:rsid w:val="008E23A3"/>
    <w:rsid w:val="008E2785"/>
    <w:rsid w:val="008E3119"/>
    <w:rsid w:val="008E4A83"/>
    <w:rsid w:val="008E78A3"/>
    <w:rsid w:val="008F0181"/>
    <w:rsid w:val="008F0654"/>
    <w:rsid w:val="008F06CB"/>
    <w:rsid w:val="008F29BC"/>
    <w:rsid w:val="008F2D8A"/>
    <w:rsid w:val="008F2E83"/>
    <w:rsid w:val="008F416E"/>
    <w:rsid w:val="008F612A"/>
    <w:rsid w:val="008F6208"/>
    <w:rsid w:val="0090293D"/>
    <w:rsid w:val="009030F7"/>
    <w:rsid w:val="00903119"/>
    <w:rsid w:val="009034DE"/>
    <w:rsid w:val="00905396"/>
    <w:rsid w:val="0090605D"/>
    <w:rsid w:val="00906419"/>
    <w:rsid w:val="00907AAF"/>
    <w:rsid w:val="0091200B"/>
    <w:rsid w:val="00912889"/>
    <w:rsid w:val="00913A42"/>
    <w:rsid w:val="00914167"/>
    <w:rsid w:val="009143DB"/>
    <w:rsid w:val="00915065"/>
    <w:rsid w:val="009164E0"/>
    <w:rsid w:val="00917CE5"/>
    <w:rsid w:val="009217C0"/>
    <w:rsid w:val="0092287E"/>
    <w:rsid w:val="009231EA"/>
    <w:rsid w:val="00925241"/>
    <w:rsid w:val="00925CEC"/>
    <w:rsid w:val="00926A3F"/>
    <w:rsid w:val="00926C53"/>
    <w:rsid w:val="0092794E"/>
    <w:rsid w:val="00927D22"/>
    <w:rsid w:val="00930D30"/>
    <w:rsid w:val="00931BBD"/>
    <w:rsid w:val="00932D95"/>
    <w:rsid w:val="009332A2"/>
    <w:rsid w:val="009358B4"/>
    <w:rsid w:val="00937598"/>
    <w:rsid w:val="0093790B"/>
    <w:rsid w:val="00937DE9"/>
    <w:rsid w:val="00943057"/>
    <w:rsid w:val="00943751"/>
    <w:rsid w:val="00943CAD"/>
    <w:rsid w:val="0094406F"/>
    <w:rsid w:val="009466A9"/>
    <w:rsid w:val="00946DD0"/>
    <w:rsid w:val="009509A0"/>
    <w:rsid w:val="009509E6"/>
    <w:rsid w:val="00952018"/>
    <w:rsid w:val="00952800"/>
    <w:rsid w:val="0095300D"/>
    <w:rsid w:val="00955D67"/>
    <w:rsid w:val="00956812"/>
    <w:rsid w:val="009570B0"/>
    <w:rsid w:val="0095719A"/>
    <w:rsid w:val="009610FB"/>
    <w:rsid w:val="009623E9"/>
    <w:rsid w:val="00963EEB"/>
    <w:rsid w:val="009648BC"/>
    <w:rsid w:val="00964A09"/>
    <w:rsid w:val="00964C2F"/>
    <w:rsid w:val="00965762"/>
    <w:rsid w:val="00965F88"/>
    <w:rsid w:val="00966097"/>
    <w:rsid w:val="009670AA"/>
    <w:rsid w:val="009726B7"/>
    <w:rsid w:val="00972A69"/>
    <w:rsid w:val="009740B4"/>
    <w:rsid w:val="00974B80"/>
    <w:rsid w:val="0097695F"/>
    <w:rsid w:val="009770F5"/>
    <w:rsid w:val="00981F06"/>
    <w:rsid w:val="009834B8"/>
    <w:rsid w:val="00983655"/>
    <w:rsid w:val="00984E03"/>
    <w:rsid w:val="00985138"/>
    <w:rsid w:val="00987168"/>
    <w:rsid w:val="00987E85"/>
    <w:rsid w:val="00991967"/>
    <w:rsid w:val="00994F08"/>
    <w:rsid w:val="00995045"/>
    <w:rsid w:val="00996220"/>
    <w:rsid w:val="009A0897"/>
    <w:rsid w:val="009A0D12"/>
    <w:rsid w:val="009A0E83"/>
    <w:rsid w:val="009A1987"/>
    <w:rsid w:val="009A2847"/>
    <w:rsid w:val="009A2BEE"/>
    <w:rsid w:val="009A4E10"/>
    <w:rsid w:val="009A5289"/>
    <w:rsid w:val="009A6155"/>
    <w:rsid w:val="009A62D8"/>
    <w:rsid w:val="009A7049"/>
    <w:rsid w:val="009A7A53"/>
    <w:rsid w:val="009B0402"/>
    <w:rsid w:val="009B0638"/>
    <w:rsid w:val="009B0B75"/>
    <w:rsid w:val="009B16DF"/>
    <w:rsid w:val="009B1A6D"/>
    <w:rsid w:val="009B1AB0"/>
    <w:rsid w:val="009B23E3"/>
    <w:rsid w:val="009B2F70"/>
    <w:rsid w:val="009B2FF1"/>
    <w:rsid w:val="009B4679"/>
    <w:rsid w:val="009B4CB2"/>
    <w:rsid w:val="009B660E"/>
    <w:rsid w:val="009B6701"/>
    <w:rsid w:val="009B6EF7"/>
    <w:rsid w:val="009B7000"/>
    <w:rsid w:val="009B7398"/>
    <w:rsid w:val="009B739C"/>
    <w:rsid w:val="009C00F1"/>
    <w:rsid w:val="009C04EC"/>
    <w:rsid w:val="009C2549"/>
    <w:rsid w:val="009C328C"/>
    <w:rsid w:val="009C4444"/>
    <w:rsid w:val="009C6D9F"/>
    <w:rsid w:val="009C79AD"/>
    <w:rsid w:val="009C7CA6"/>
    <w:rsid w:val="009D021A"/>
    <w:rsid w:val="009D3316"/>
    <w:rsid w:val="009D512A"/>
    <w:rsid w:val="009D55AA"/>
    <w:rsid w:val="009E0989"/>
    <w:rsid w:val="009E38AF"/>
    <w:rsid w:val="009E3E77"/>
    <w:rsid w:val="009E3FAB"/>
    <w:rsid w:val="009E4767"/>
    <w:rsid w:val="009E5B3F"/>
    <w:rsid w:val="009E75AA"/>
    <w:rsid w:val="009E7D90"/>
    <w:rsid w:val="009F1AB0"/>
    <w:rsid w:val="009F365C"/>
    <w:rsid w:val="009F501D"/>
    <w:rsid w:val="009F7211"/>
    <w:rsid w:val="00A039D5"/>
    <w:rsid w:val="00A046AD"/>
    <w:rsid w:val="00A05DAD"/>
    <w:rsid w:val="00A061E8"/>
    <w:rsid w:val="00A06400"/>
    <w:rsid w:val="00A065CE"/>
    <w:rsid w:val="00A07175"/>
    <w:rsid w:val="00A079C1"/>
    <w:rsid w:val="00A07F29"/>
    <w:rsid w:val="00A101E1"/>
    <w:rsid w:val="00A12520"/>
    <w:rsid w:val="00A130FD"/>
    <w:rsid w:val="00A13D6D"/>
    <w:rsid w:val="00A14769"/>
    <w:rsid w:val="00A15BF9"/>
    <w:rsid w:val="00A16151"/>
    <w:rsid w:val="00A16EC6"/>
    <w:rsid w:val="00A17C06"/>
    <w:rsid w:val="00A2126E"/>
    <w:rsid w:val="00A21706"/>
    <w:rsid w:val="00A21F6F"/>
    <w:rsid w:val="00A22033"/>
    <w:rsid w:val="00A2481F"/>
    <w:rsid w:val="00A2488F"/>
    <w:rsid w:val="00A24FCC"/>
    <w:rsid w:val="00A2657B"/>
    <w:rsid w:val="00A26A90"/>
    <w:rsid w:val="00A26B27"/>
    <w:rsid w:val="00A300DA"/>
    <w:rsid w:val="00A30E4F"/>
    <w:rsid w:val="00A321FC"/>
    <w:rsid w:val="00A32253"/>
    <w:rsid w:val="00A3310E"/>
    <w:rsid w:val="00A333A0"/>
    <w:rsid w:val="00A33F9E"/>
    <w:rsid w:val="00A37E12"/>
    <w:rsid w:val="00A37E70"/>
    <w:rsid w:val="00A437E1"/>
    <w:rsid w:val="00A43F2D"/>
    <w:rsid w:val="00A4430D"/>
    <w:rsid w:val="00A4685E"/>
    <w:rsid w:val="00A47B4D"/>
    <w:rsid w:val="00A50CD4"/>
    <w:rsid w:val="00A51098"/>
    <w:rsid w:val="00A51191"/>
    <w:rsid w:val="00A52CDA"/>
    <w:rsid w:val="00A550B5"/>
    <w:rsid w:val="00A552A9"/>
    <w:rsid w:val="00A56BDF"/>
    <w:rsid w:val="00A56D62"/>
    <w:rsid w:val="00A56F07"/>
    <w:rsid w:val="00A5762C"/>
    <w:rsid w:val="00A600FC"/>
    <w:rsid w:val="00A60338"/>
    <w:rsid w:val="00A60BCA"/>
    <w:rsid w:val="00A61548"/>
    <w:rsid w:val="00A623D2"/>
    <w:rsid w:val="00A638DA"/>
    <w:rsid w:val="00A63DD8"/>
    <w:rsid w:val="00A64664"/>
    <w:rsid w:val="00A6481F"/>
    <w:rsid w:val="00A65B41"/>
    <w:rsid w:val="00A65E00"/>
    <w:rsid w:val="00A66A78"/>
    <w:rsid w:val="00A67107"/>
    <w:rsid w:val="00A70542"/>
    <w:rsid w:val="00A72A27"/>
    <w:rsid w:val="00A72DA0"/>
    <w:rsid w:val="00A730B6"/>
    <w:rsid w:val="00A7431D"/>
    <w:rsid w:val="00A7436E"/>
    <w:rsid w:val="00A74E96"/>
    <w:rsid w:val="00A75A8E"/>
    <w:rsid w:val="00A767F8"/>
    <w:rsid w:val="00A77D5C"/>
    <w:rsid w:val="00A8166B"/>
    <w:rsid w:val="00A824DD"/>
    <w:rsid w:val="00A83676"/>
    <w:rsid w:val="00A83B7B"/>
    <w:rsid w:val="00A84274"/>
    <w:rsid w:val="00A850F3"/>
    <w:rsid w:val="00A864E3"/>
    <w:rsid w:val="00A8780F"/>
    <w:rsid w:val="00A90E59"/>
    <w:rsid w:val="00A927E4"/>
    <w:rsid w:val="00A9360F"/>
    <w:rsid w:val="00A94574"/>
    <w:rsid w:val="00A95936"/>
    <w:rsid w:val="00A95F54"/>
    <w:rsid w:val="00A96265"/>
    <w:rsid w:val="00A97084"/>
    <w:rsid w:val="00AA1415"/>
    <w:rsid w:val="00AA1C2C"/>
    <w:rsid w:val="00AA35F6"/>
    <w:rsid w:val="00AA441E"/>
    <w:rsid w:val="00AA667C"/>
    <w:rsid w:val="00AA6E91"/>
    <w:rsid w:val="00AA7439"/>
    <w:rsid w:val="00AB047E"/>
    <w:rsid w:val="00AB0B0A"/>
    <w:rsid w:val="00AB0BB7"/>
    <w:rsid w:val="00AB22C6"/>
    <w:rsid w:val="00AB2AD0"/>
    <w:rsid w:val="00AB2CE8"/>
    <w:rsid w:val="00AB3384"/>
    <w:rsid w:val="00AB508E"/>
    <w:rsid w:val="00AB5FFA"/>
    <w:rsid w:val="00AB67FC"/>
    <w:rsid w:val="00AB78D0"/>
    <w:rsid w:val="00AC00F2"/>
    <w:rsid w:val="00AC305B"/>
    <w:rsid w:val="00AC31B5"/>
    <w:rsid w:val="00AC4154"/>
    <w:rsid w:val="00AC4EA1"/>
    <w:rsid w:val="00AC5381"/>
    <w:rsid w:val="00AC5920"/>
    <w:rsid w:val="00AC6CE6"/>
    <w:rsid w:val="00AD04B6"/>
    <w:rsid w:val="00AD0BB3"/>
    <w:rsid w:val="00AD0E43"/>
    <w:rsid w:val="00AD0E65"/>
    <w:rsid w:val="00AD242F"/>
    <w:rsid w:val="00AD2BF2"/>
    <w:rsid w:val="00AD4238"/>
    <w:rsid w:val="00AD4E90"/>
    <w:rsid w:val="00AD5422"/>
    <w:rsid w:val="00AD6C84"/>
    <w:rsid w:val="00AE037B"/>
    <w:rsid w:val="00AE0C4A"/>
    <w:rsid w:val="00AE1466"/>
    <w:rsid w:val="00AE189F"/>
    <w:rsid w:val="00AE4179"/>
    <w:rsid w:val="00AE4425"/>
    <w:rsid w:val="00AE4FBE"/>
    <w:rsid w:val="00AE612E"/>
    <w:rsid w:val="00AE650F"/>
    <w:rsid w:val="00AE6555"/>
    <w:rsid w:val="00AE6AE2"/>
    <w:rsid w:val="00AE7D16"/>
    <w:rsid w:val="00AF2158"/>
    <w:rsid w:val="00AF221A"/>
    <w:rsid w:val="00AF440D"/>
    <w:rsid w:val="00AF4CAA"/>
    <w:rsid w:val="00AF551C"/>
    <w:rsid w:val="00AF571A"/>
    <w:rsid w:val="00AF60A0"/>
    <w:rsid w:val="00AF67FC"/>
    <w:rsid w:val="00AF7DF5"/>
    <w:rsid w:val="00B006E5"/>
    <w:rsid w:val="00B015DC"/>
    <w:rsid w:val="00B024C2"/>
    <w:rsid w:val="00B07700"/>
    <w:rsid w:val="00B07DE9"/>
    <w:rsid w:val="00B109F6"/>
    <w:rsid w:val="00B10A9B"/>
    <w:rsid w:val="00B11645"/>
    <w:rsid w:val="00B11F28"/>
    <w:rsid w:val="00B13553"/>
    <w:rsid w:val="00B13921"/>
    <w:rsid w:val="00B14287"/>
    <w:rsid w:val="00B1458C"/>
    <w:rsid w:val="00B1528C"/>
    <w:rsid w:val="00B16ACD"/>
    <w:rsid w:val="00B21487"/>
    <w:rsid w:val="00B21FEF"/>
    <w:rsid w:val="00B232D1"/>
    <w:rsid w:val="00B248E9"/>
    <w:rsid w:val="00B24DB5"/>
    <w:rsid w:val="00B25470"/>
    <w:rsid w:val="00B257C4"/>
    <w:rsid w:val="00B271E0"/>
    <w:rsid w:val="00B30377"/>
    <w:rsid w:val="00B30C81"/>
    <w:rsid w:val="00B31F9E"/>
    <w:rsid w:val="00B3268F"/>
    <w:rsid w:val="00B329EC"/>
    <w:rsid w:val="00B32C2C"/>
    <w:rsid w:val="00B33A1A"/>
    <w:rsid w:val="00B33E6C"/>
    <w:rsid w:val="00B34BEB"/>
    <w:rsid w:val="00B34C9A"/>
    <w:rsid w:val="00B37103"/>
    <w:rsid w:val="00B371CC"/>
    <w:rsid w:val="00B40465"/>
    <w:rsid w:val="00B40E6A"/>
    <w:rsid w:val="00B411E8"/>
    <w:rsid w:val="00B415F7"/>
    <w:rsid w:val="00B41CD9"/>
    <w:rsid w:val="00B427E6"/>
    <w:rsid w:val="00B428A6"/>
    <w:rsid w:val="00B4309C"/>
    <w:rsid w:val="00B43E1F"/>
    <w:rsid w:val="00B45FBC"/>
    <w:rsid w:val="00B47B97"/>
    <w:rsid w:val="00B47E3E"/>
    <w:rsid w:val="00B51559"/>
    <w:rsid w:val="00B5182A"/>
    <w:rsid w:val="00B51A7D"/>
    <w:rsid w:val="00B51E68"/>
    <w:rsid w:val="00B535C2"/>
    <w:rsid w:val="00B53C73"/>
    <w:rsid w:val="00B54072"/>
    <w:rsid w:val="00B55544"/>
    <w:rsid w:val="00B5723E"/>
    <w:rsid w:val="00B60635"/>
    <w:rsid w:val="00B617AF"/>
    <w:rsid w:val="00B642FC"/>
    <w:rsid w:val="00B64D26"/>
    <w:rsid w:val="00B64FBB"/>
    <w:rsid w:val="00B6512C"/>
    <w:rsid w:val="00B70118"/>
    <w:rsid w:val="00B70E22"/>
    <w:rsid w:val="00B72F18"/>
    <w:rsid w:val="00B7334A"/>
    <w:rsid w:val="00B7363A"/>
    <w:rsid w:val="00B73B31"/>
    <w:rsid w:val="00B774CB"/>
    <w:rsid w:val="00B80402"/>
    <w:rsid w:val="00B80B9A"/>
    <w:rsid w:val="00B830B7"/>
    <w:rsid w:val="00B83676"/>
    <w:rsid w:val="00B8427C"/>
    <w:rsid w:val="00B848EA"/>
    <w:rsid w:val="00B84B2B"/>
    <w:rsid w:val="00B84B6A"/>
    <w:rsid w:val="00B90500"/>
    <w:rsid w:val="00B90511"/>
    <w:rsid w:val="00B9176C"/>
    <w:rsid w:val="00B922E3"/>
    <w:rsid w:val="00B935A4"/>
    <w:rsid w:val="00B945B7"/>
    <w:rsid w:val="00BA1545"/>
    <w:rsid w:val="00BA328D"/>
    <w:rsid w:val="00BA4AAC"/>
    <w:rsid w:val="00BA4EB0"/>
    <w:rsid w:val="00BA5497"/>
    <w:rsid w:val="00BA55BA"/>
    <w:rsid w:val="00BA561A"/>
    <w:rsid w:val="00BA75DF"/>
    <w:rsid w:val="00BA7D20"/>
    <w:rsid w:val="00BB00C0"/>
    <w:rsid w:val="00BB0DC6"/>
    <w:rsid w:val="00BB15E4"/>
    <w:rsid w:val="00BB1E19"/>
    <w:rsid w:val="00BB21D1"/>
    <w:rsid w:val="00BB32F2"/>
    <w:rsid w:val="00BB4338"/>
    <w:rsid w:val="00BB45B1"/>
    <w:rsid w:val="00BB5603"/>
    <w:rsid w:val="00BB5C9B"/>
    <w:rsid w:val="00BB6BD4"/>
    <w:rsid w:val="00BB6C0E"/>
    <w:rsid w:val="00BB7B38"/>
    <w:rsid w:val="00BC11E5"/>
    <w:rsid w:val="00BC1C45"/>
    <w:rsid w:val="00BC4BC6"/>
    <w:rsid w:val="00BC4DDC"/>
    <w:rsid w:val="00BC52FD"/>
    <w:rsid w:val="00BC5490"/>
    <w:rsid w:val="00BC55F8"/>
    <w:rsid w:val="00BC62AF"/>
    <w:rsid w:val="00BC6E62"/>
    <w:rsid w:val="00BC7443"/>
    <w:rsid w:val="00BD0648"/>
    <w:rsid w:val="00BD1040"/>
    <w:rsid w:val="00BD34AA"/>
    <w:rsid w:val="00BD4496"/>
    <w:rsid w:val="00BD4DCE"/>
    <w:rsid w:val="00BD7AD6"/>
    <w:rsid w:val="00BE0C44"/>
    <w:rsid w:val="00BE1B8B"/>
    <w:rsid w:val="00BE2A18"/>
    <w:rsid w:val="00BE2C01"/>
    <w:rsid w:val="00BE2C1F"/>
    <w:rsid w:val="00BE41EC"/>
    <w:rsid w:val="00BE519A"/>
    <w:rsid w:val="00BE56FB"/>
    <w:rsid w:val="00BE5A34"/>
    <w:rsid w:val="00BE65E1"/>
    <w:rsid w:val="00BF0735"/>
    <w:rsid w:val="00BF3DDE"/>
    <w:rsid w:val="00BF6576"/>
    <w:rsid w:val="00BF6589"/>
    <w:rsid w:val="00BF6F7F"/>
    <w:rsid w:val="00C0007C"/>
    <w:rsid w:val="00C00647"/>
    <w:rsid w:val="00C01004"/>
    <w:rsid w:val="00C02635"/>
    <w:rsid w:val="00C02764"/>
    <w:rsid w:val="00C04CEF"/>
    <w:rsid w:val="00C0662F"/>
    <w:rsid w:val="00C10F0D"/>
    <w:rsid w:val="00C116E7"/>
    <w:rsid w:val="00C11943"/>
    <w:rsid w:val="00C11BC4"/>
    <w:rsid w:val="00C12B67"/>
    <w:rsid w:val="00C12E96"/>
    <w:rsid w:val="00C14763"/>
    <w:rsid w:val="00C14E40"/>
    <w:rsid w:val="00C16141"/>
    <w:rsid w:val="00C17132"/>
    <w:rsid w:val="00C225F7"/>
    <w:rsid w:val="00C2363F"/>
    <w:rsid w:val="00C236C8"/>
    <w:rsid w:val="00C2403D"/>
    <w:rsid w:val="00C260B1"/>
    <w:rsid w:val="00C26E56"/>
    <w:rsid w:val="00C27E2E"/>
    <w:rsid w:val="00C31406"/>
    <w:rsid w:val="00C3175D"/>
    <w:rsid w:val="00C318D1"/>
    <w:rsid w:val="00C323BA"/>
    <w:rsid w:val="00C349F6"/>
    <w:rsid w:val="00C37194"/>
    <w:rsid w:val="00C40637"/>
    <w:rsid w:val="00C40F6C"/>
    <w:rsid w:val="00C44426"/>
    <w:rsid w:val="00C445F3"/>
    <w:rsid w:val="00C451F4"/>
    <w:rsid w:val="00C45EB1"/>
    <w:rsid w:val="00C46924"/>
    <w:rsid w:val="00C46B7D"/>
    <w:rsid w:val="00C471D5"/>
    <w:rsid w:val="00C50F91"/>
    <w:rsid w:val="00C5343F"/>
    <w:rsid w:val="00C54A3A"/>
    <w:rsid w:val="00C55566"/>
    <w:rsid w:val="00C56448"/>
    <w:rsid w:val="00C57159"/>
    <w:rsid w:val="00C60ED9"/>
    <w:rsid w:val="00C61226"/>
    <w:rsid w:val="00C667BE"/>
    <w:rsid w:val="00C6766B"/>
    <w:rsid w:val="00C713EB"/>
    <w:rsid w:val="00C714E2"/>
    <w:rsid w:val="00C72223"/>
    <w:rsid w:val="00C72BAA"/>
    <w:rsid w:val="00C743A1"/>
    <w:rsid w:val="00C75852"/>
    <w:rsid w:val="00C76417"/>
    <w:rsid w:val="00C7726F"/>
    <w:rsid w:val="00C77BC7"/>
    <w:rsid w:val="00C80FDC"/>
    <w:rsid w:val="00C823DA"/>
    <w:rsid w:val="00C8259F"/>
    <w:rsid w:val="00C82746"/>
    <w:rsid w:val="00C82DBE"/>
    <w:rsid w:val="00C8312F"/>
    <w:rsid w:val="00C836FB"/>
    <w:rsid w:val="00C83C91"/>
    <w:rsid w:val="00C84C47"/>
    <w:rsid w:val="00C8527B"/>
    <w:rsid w:val="00C858A4"/>
    <w:rsid w:val="00C86AFA"/>
    <w:rsid w:val="00C8749C"/>
    <w:rsid w:val="00C91613"/>
    <w:rsid w:val="00C94150"/>
    <w:rsid w:val="00CA19D3"/>
    <w:rsid w:val="00CA210F"/>
    <w:rsid w:val="00CA296F"/>
    <w:rsid w:val="00CA3783"/>
    <w:rsid w:val="00CA3A87"/>
    <w:rsid w:val="00CA3B01"/>
    <w:rsid w:val="00CA5C3B"/>
    <w:rsid w:val="00CA6FC9"/>
    <w:rsid w:val="00CB13D6"/>
    <w:rsid w:val="00CB18D0"/>
    <w:rsid w:val="00CB1C8A"/>
    <w:rsid w:val="00CB24F5"/>
    <w:rsid w:val="00CB2663"/>
    <w:rsid w:val="00CB3BBE"/>
    <w:rsid w:val="00CB59E9"/>
    <w:rsid w:val="00CB6272"/>
    <w:rsid w:val="00CB786F"/>
    <w:rsid w:val="00CC0D6A"/>
    <w:rsid w:val="00CC184D"/>
    <w:rsid w:val="00CC3831"/>
    <w:rsid w:val="00CC3E3D"/>
    <w:rsid w:val="00CC4464"/>
    <w:rsid w:val="00CC519B"/>
    <w:rsid w:val="00CC57EA"/>
    <w:rsid w:val="00CD0128"/>
    <w:rsid w:val="00CD12C1"/>
    <w:rsid w:val="00CD154C"/>
    <w:rsid w:val="00CD214E"/>
    <w:rsid w:val="00CD46FA"/>
    <w:rsid w:val="00CD5973"/>
    <w:rsid w:val="00CE31A6"/>
    <w:rsid w:val="00CE689D"/>
    <w:rsid w:val="00CF022A"/>
    <w:rsid w:val="00CF0595"/>
    <w:rsid w:val="00CF09AA"/>
    <w:rsid w:val="00CF3CE5"/>
    <w:rsid w:val="00CF3D63"/>
    <w:rsid w:val="00CF4813"/>
    <w:rsid w:val="00CF5233"/>
    <w:rsid w:val="00CF5B63"/>
    <w:rsid w:val="00D016E8"/>
    <w:rsid w:val="00D029B8"/>
    <w:rsid w:val="00D02ECB"/>
    <w:rsid w:val="00D02F60"/>
    <w:rsid w:val="00D03BFD"/>
    <w:rsid w:val="00D0464E"/>
    <w:rsid w:val="00D04A96"/>
    <w:rsid w:val="00D05AC1"/>
    <w:rsid w:val="00D06B98"/>
    <w:rsid w:val="00D07A7B"/>
    <w:rsid w:val="00D10E06"/>
    <w:rsid w:val="00D115AE"/>
    <w:rsid w:val="00D15197"/>
    <w:rsid w:val="00D16820"/>
    <w:rsid w:val="00D169C8"/>
    <w:rsid w:val="00D1793F"/>
    <w:rsid w:val="00D17A52"/>
    <w:rsid w:val="00D2248E"/>
    <w:rsid w:val="00D22AF5"/>
    <w:rsid w:val="00D22B7D"/>
    <w:rsid w:val="00D235EA"/>
    <w:rsid w:val="00D247A9"/>
    <w:rsid w:val="00D24B0C"/>
    <w:rsid w:val="00D30104"/>
    <w:rsid w:val="00D30939"/>
    <w:rsid w:val="00D32471"/>
    <w:rsid w:val="00D32721"/>
    <w:rsid w:val="00D328DC"/>
    <w:rsid w:val="00D33387"/>
    <w:rsid w:val="00D34B0D"/>
    <w:rsid w:val="00D352C5"/>
    <w:rsid w:val="00D374F2"/>
    <w:rsid w:val="00D402FB"/>
    <w:rsid w:val="00D41506"/>
    <w:rsid w:val="00D442EC"/>
    <w:rsid w:val="00D456CC"/>
    <w:rsid w:val="00D47D1C"/>
    <w:rsid w:val="00D47D7A"/>
    <w:rsid w:val="00D50ABD"/>
    <w:rsid w:val="00D52651"/>
    <w:rsid w:val="00D532FB"/>
    <w:rsid w:val="00D55290"/>
    <w:rsid w:val="00D56787"/>
    <w:rsid w:val="00D56E30"/>
    <w:rsid w:val="00D57791"/>
    <w:rsid w:val="00D60294"/>
    <w:rsid w:val="00D6046A"/>
    <w:rsid w:val="00D62870"/>
    <w:rsid w:val="00D64756"/>
    <w:rsid w:val="00D655D9"/>
    <w:rsid w:val="00D65872"/>
    <w:rsid w:val="00D6632F"/>
    <w:rsid w:val="00D676F3"/>
    <w:rsid w:val="00D70804"/>
    <w:rsid w:val="00D70CC9"/>
    <w:rsid w:val="00D70EF5"/>
    <w:rsid w:val="00D71024"/>
    <w:rsid w:val="00D71A25"/>
    <w:rsid w:val="00D71FCF"/>
    <w:rsid w:val="00D72A54"/>
    <w:rsid w:val="00D72CC1"/>
    <w:rsid w:val="00D758D4"/>
    <w:rsid w:val="00D76EC9"/>
    <w:rsid w:val="00D77DA3"/>
    <w:rsid w:val="00D804D3"/>
    <w:rsid w:val="00D80E7D"/>
    <w:rsid w:val="00D81397"/>
    <w:rsid w:val="00D81FF6"/>
    <w:rsid w:val="00D848B9"/>
    <w:rsid w:val="00D85A77"/>
    <w:rsid w:val="00D87B53"/>
    <w:rsid w:val="00D90E69"/>
    <w:rsid w:val="00D9122D"/>
    <w:rsid w:val="00D91368"/>
    <w:rsid w:val="00D93106"/>
    <w:rsid w:val="00D933E9"/>
    <w:rsid w:val="00D94BA6"/>
    <w:rsid w:val="00D9505D"/>
    <w:rsid w:val="00D953D0"/>
    <w:rsid w:val="00D959F5"/>
    <w:rsid w:val="00D96884"/>
    <w:rsid w:val="00DA0F44"/>
    <w:rsid w:val="00DA22A0"/>
    <w:rsid w:val="00DA3FDD"/>
    <w:rsid w:val="00DA5764"/>
    <w:rsid w:val="00DA7017"/>
    <w:rsid w:val="00DA7028"/>
    <w:rsid w:val="00DB069E"/>
    <w:rsid w:val="00DB0F55"/>
    <w:rsid w:val="00DB1AD2"/>
    <w:rsid w:val="00DB210D"/>
    <w:rsid w:val="00DB21DF"/>
    <w:rsid w:val="00DB22CA"/>
    <w:rsid w:val="00DB2B58"/>
    <w:rsid w:val="00DB5206"/>
    <w:rsid w:val="00DB6276"/>
    <w:rsid w:val="00DB63F5"/>
    <w:rsid w:val="00DB7694"/>
    <w:rsid w:val="00DC02DD"/>
    <w:rsid w:val="00DC08EA"/>
    <w:rsid w:val="00DC0B5B"/>
    <w:rsid w:val="00DC0CE2"/>
    <w:rsid w:val="00DC0DE1"/>
    <w:rsid w:val="00DC1431"/>
    <w:rsid w:val="00DC1C6B"/>
    <w:rsid w:val="00DC206B"/>
    <w:rsid w:val="00DC2C2E"/>
    <w:rsid w:val="00DC3FF5"/>
    <w:rsid w:val="00DC4072"/>
    <w:rsid w:val="00DC4AF0"/>
    <w:rsid w:val="00DC720F"/>
    <w:rsid w:val="00DC7886"/>
    <w:rsid w:val="00DD0164"/>
    <w:rsid w:val="00DD0ABD"/>
    <w:rsid w:val="00DD0CF2"/>
    <w:rsid w:val="00DD170F"/>
    <w:rsid w:val="00DD2378"/>
    <w:rsid w:val="00DD278F"/>
    <w:rsid w:val="00DD6113"/>
    <w:rsid w:val="00DE074B"/>
    <w:rsid w:val="00DE1554"/>
    <w:rsid w:val="00DE2901"/>
    <w:rsid w:val="00DE5786"/>
    <w:rsid w:val="00DE590F"/>
    <w:rsid w:val="00DE60E4"/>
    <w:rsid w:val="00DE7DC1"/>
    <w:rsid w:val="00DF1A79"/>
    <w:rsid w:val="00DF3F7E"/>
    <w:rsid w:val="00DF4B14"/>
    <w:rsid w:val="00DF6151"/>
    <w:rsid w:val="00DF7648"/>
    <w:rsid w:val="00E00E29"/>
    <w:rsid w:val="00E01838"/>
    <w:rsid w:val="00E018C3"/>
    <w:rsid w:val="00E02BAB"/>
    <w:rsid w:val="00E040C3"/>
    <w:rsid w:val="00E04CEB"/>
    <w:rsid w:val="00E060BC"/>
    <w:rsid w:val="00E11061"/>
    <w:rsid w:val="00E11420"/>
    <w:rsid w:val="00E116FD"/>
    <w:rsid w:val="00E13130"/>
    <w:rsid w:val="00E132FB"/>
    <w:rsid w:val="00E14930"/>
    <w:rsid w:val="00E14DF8"/>
    <w:rsid w:val="00E170B7"/>
    <w:rsid w:val="00E177DD"/>
    <w:rsid w:val="00E17BC4"/>
    <w:rsid w:val="00E20900"/>
    <w:rsid w:val="00E20C7F"/>
    <w:rsid w:val="00E2396E"/>
    <w:rsid w:val="00E24728"/>
    <w:rsid w:val="00E24CE3"/>
    <w:rsid w:val="00E276AC"/>
    <w:rsid w:val="00E27725"/>
    <w:rsid w:val="00E30D6A"/>
    <w:rsid w:val="00E32D98"/>
    <w:rsid w:val="00E34518"/>
    <w:rsid w:val="00E34A35"/>
    <w:rsid w:val="00E37C2F"/>
    <w:rsid w:val="00E41847"/>
    <w:rsid w:val="00E41C28"/>
    <w:rsid w:val="00E45826"/>
    <w:rsid w:val="00E46308"/>
    <w:rsid w:val="00E504DC"/>
    <w:rsid w:val="00E51E17"/>
    <w:rsid w:val="00E52DAB"/>
    <w:rsid w:val="00E5331A"/>
    <w:rsid w:val="00E539B0"/>
    <w:rsid w:val="00E54267"/>
    <w:rsid w:val="00E55450"/>
    <w:rsid w:val="00E55994"/>
    <w:rsid w:val="00E56C23"/>
    <w:rsid w:val="00E60525"/>
    <w:rsid w:val="00E60606"/>
    <w:rsid w:val="00E60C66"/>
    <w:rsid w:val="00E6164D"/>
    <w:rsid w:val="00E6184E"/>
    <w:rsid w:val="00E618C9"/>
    <w:rsid w:val="00E62774"/>
    <w:rsid w:val="00E6307C"/>
    <w:rsid w:val="00E636FA"/>
    <w:rsid w:val="00E66C50"/>
    <w:rsid w:val="00E66F09"/>
    <w:rsid w:val="00E679D3"/>
    <w:rsid w:val="00E7090D"/>
    <w:rsid w:val="00E71208"/>
    <w:rsid w:val="00E71444"/>
    <w:rsid w:val="00E715DD"/>
    <w:rsid w:val="00E71C89"/>
    <w:rsid w:val="00E71C91"/>
    <w:rsid w:val="00E720A1"/>
    <w:rsid w:val="00E72AA4"/>
    <w:rsid w:val="00E75DDA"/>
    <w:rsid w:val="00E773E8"/>
    <w:rsid w:val="00E83ADD"/>
    <w:rsid w:val="00E84F38"/>
    <w:rsid w:val="00E85623"/>
    <w:rsid w:val="00E872D1"/>
    <w:rsid w:val="00E87441"/>
    <w:rsid w:val="00E91FAE"/>
    <w:rsid w:val="00E92653"/>
    <w:rsid w:val="00E943E2"/>
    <w:rsid w:val="00E96E3F"/>
    <w:rsid w:val="00EA0A9F"/>
    <w:rsid w:val="00EA0B2F"/>
    <w:rsid w:val="00EA0C15"/>
    <w:rsid w:val="00EA0FDF"/>
    <w:rsid w:val="00EA162F"/>
    <w:rsid w:val="00EA1C53"/>
    <w:rsid w:val="00EA270C"/>
    <w:rsid w:val="00EA4974"/>
    <w:rsid w:val="00EA532E"/>
    <w:rsid w:val="00EA712F"/>
    <w:rsid w:val="00EA723E"/>
    <w:rsid w:val="00EB06D9"/>
    <w:rsid w:val="00EB192B"/>
    <w:rsid w:val="00EB19ED"/>
    <w:rsid w:val="00EB1CAB"/>
    <w:rsid w:val="00EB2366"/>
    <w:rsid w:val="00EB2A81"/>
    <w:rsid w:val="00EB33C3"/>
    <w:rsid w:val="00EB41A4"/>
    <w:rsid w:val="00EB71F4"/>
    <w:rsid w:val="00EB7475"/>
    <w:rsid w:val="00EC0F5A"/>
    <w:rsid w:val="00EC4265"/>
    <w:rsid w:val="00EC4CEB"/>
    <w:rsid w:val="00EC62F4"/>
    <w:rsid w:val="00EC659E"/>
    <w:rsid w:val="00ED2072"/>
    <w:rsid w:val="00ED2AE0"/>
    <w:rsid w:val="00ED513A"/>
    <w:rsid w:val="00ED5553"/>
    <w:rsid w:val="00ED5DA9"/>
    <w:rsid w:val="00ED5E36"/>
    <w:rsid w:val="00ED6961"/>
    <w:rsid w:val="00ED6D42"/>
    <w:rsid w:val="00ED7FC2"/>
    <w:rsid w:val="00EE3BE4"/>
    <w:rsid w:val="00EE42AD"/>
    <w:rsid w:val="00EE436F"/>
    <w:rsid w:val="00EE661C"/>
    <w:rsid w:val="00EE689B"/>
    <w:rsid w:val="00EF0B96"/>
    <w:rsid w:val="00EF2E9A"/>
    <w:rsid w:val="00EF3486"/>
    <w:rsid w:val="00EF3C11"/>
    <w:rsid w:val="00EF4696"/>
    <w:rsid w:val="00EF47AF"/>
    <w:rsid w:val="00EF53B6"/>
    <w:rsid w:val="00EF6A7D"/>
    <w:rsid w:val="00F00B73"/>
    <w:rsid w:val="00F018DE"/>
    <w:rsid w:val="00F01EDF"/>
    <w:rsid w:val="00F04D5D"/>
    <w:rsid w:val="00F07F14"/>
    <w:rsid w:val="00F115CA"/>
    <w:rsid w:val="00F1322D"/>
    <w:rsid w:val="00F14817"/>
    <w:rsid w:val="00F14EBA"/>
    <w:rsid w:val="00F1510F"/>
    <w:rsid w:val="00F1533A"/>
    <w:rsid w:val="00F15E5A"/>
    <w:rsid w:val="00F15EE3"/>
    <w:rsid w:val="00F16A27"/>
    <w:rsid w:val="00F16F15"/>
    <w:rsid w:val="00F17F0A"/>
    <w:rsid w:val="00F21C5A"/>
    <w:rsid w:val="00F236BD"/>
    <w:rsid w:val="00F23EF2"/>
    <w:rsid w:val="00F25B32"/>
    <w:rsid w:val="00F2668F"/>
    <w:rsid w:val="00F2742F"/>
    <w:rsid w:val="00F2753B"/>
    <w:rsid w:val="00F27DBE"/>
    <w:rsid w:val="00F3364C"/>
    <w:rsid w:val="00F33CCE"/>
    <w:rsid w:val="00F33F8B"/>
    <w:rsid w:val="00F340B2"/>
    <w:rsid w:val="00F36368"/>
    <w:rsid w:val="00F40D22"/>
    <w:rsid w:val="00F43390"/>
    <w:rsid w:val="00F443B2"/>
    <w:rsid w:val="00F458D8"/>
    <w:rsid w:val="00F4678B"/>
    <w:rsid w:val="00F46AA1"/>
    <w:rsid w:val="00F50237"/>
    <w:rsid w:val="00F507E0"/>
    <w:rsid w:val="00F50BBA"/>
    <w:rsid w:val="00F52AE1"/>
    <w:rsid w:val="00F53596"/>
    <w:rsid w:val="00F53D66"/>
    <w:rsid w:val="00F54256"/>
    <w:rsid w:val="00F54F26"/>
    <w:rsid w:val="00F55A78"/>
    <w:rsid w:val="00F55BA8"/>
    <w:rsid w:val="00F55DB1"/>
    <w:rsid w:val="00F56ACA"/>
    <w:rsid w:val="00F57A9F"/>
    <w:rsid w:val="00F600FE"/>
    <w:rsid w:val="00F62E4D"/>
    <w:rsid w:val="00F65BAA"/>
    <w:rsid w:val="00F66238"/>
    <w:rsid w:val="00F66A42"/>
    <w:rsid w:val="00F66B34"/>
    <w:rsid w:val="00F675B9"/>
    <w:rsid w:val="00F711C9"/>
    <w:rsid w:val="00F74C59"/>
    <w:rsid w:val="00F758CC"/>
    <w:rsid w:val="00F75C3A"/>
    <w:rsid w:val="00F77F51"/>
    <w:rsid w:val="00F81032"/>
    <w:rsid w:val="00F819D5"/>
    <w:rsid w:val="00F82E30"/>
    <w:rsid w:val="00F82F46"/>
    <w:rsid w:val="00F83151"/>
    <w:rsid w:val="00F831CB"/>
    <w:rsid w:val="00F8320F"/>
    <w:rsid w:val="00F848A3"/>
    <w:rsid w:val="00F84ACF"/>
    <w:rsid w:val="00F85742"/>
    <w:rsid w:val="00F85BF8"/>
    <w:rsid w:val="00F86E95"/>
    <w:rsid w:val="00F871CE"/>
    <w:rsid w:val="00F87802"/>
    <w:rsid w:val="00F87879"/>
    <w:rsid w:val="00F90C6A"/>
    <w:rsid w:val="00F92C0A"/>
    <w:rsid w:val="00F93B99"/>
    <w:rsid w:val="00F9415B"/>
    <w:rsid w:val="00FA13C2"/>
    <w:rsid w:val="00FA37C9"/>
    <w:rsid w:val="00FA39D7"/>
    <w:rsid w:val="00FA5241"/>
    <w:rsid w:val="00FA7F91"/>
    <w:rsid w:val="00FB121C"/>
    <w:rsid w:val="00FB1CDD"/>
    <w:rsid w:val="00FB1FBF"/>
    <w:rsid w:val="00FB2875"/>
    <w:rsid w:val="00FB2C2F"/>
    <w:rsid w:val="00FB305C"/>
    <w:rsid w:val="00FB62BD"/>
    <w:rsid w:val="00FB705B"/>
    <w:rsid w:val="00FB7DD6"/>
    <w:rsid w:val="00FC00A5"/>
    <w:rsid w:val="00FC2442"/>
    <w:rsid w:val="00FC2E3D"/>
    <w:rsid w:val="00FC3BDE"/>
    <w:rsid w:val="00FC6214"/>
    <w:rsid w:val="00FD1DBE"/>
    <w:rsid w:val="00FD21BF"/>
    <w:rsid w:val="00FD25A7"/>
    <w:rsid w:val="00FD27B6"/>
    <w:rsid w:val="00FD3689"/>
    <w:rsid w:val="00FD42A3"/>
    <w:rsid w:val="00FD4D78"/>
    <w:rsid w:val="00FD5C2A"/>
    <w:rsid w:val="00FD7468"/>
    <w:rsid w:val="00FD7CE0"/>
    <w:rsid w:val="00FE0B3B"/>
    <w:rsid w:val="00FE1BE2"/>
    <w:rsid w:val="00FE633D"/>
    <w:rsid w:val="00FE730A"/>
    <w:rsid w:val="00FF0DEA"/>
    <w:rsid w:val="00FF161D"/>
    <w:rsid w:val="00FF1DD7"/>
    <w:rsid w:val="00FF3260"/>
    <w:rsid w:val="00FF364E"/>
    <w:rsid w:val="00FF4453"/>
    <w:rsid w:val="00FF4686"/>
    <w:rsid w:val="00FF55F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7A46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46479"/>
    <w:pPr>
      <w:spacing w:after="200" w:line="276" w:lineRule="auto"/>
    </w:pPr>
    <w:rPr>
      <w:rFonts w:ascii="Calibri" w:eastAsia="Calibri" w:hAnsi="Calibri"/>
      <w:sz w:val="22"/>
      <w:szCs w:val="22"/>
      <w:lang w:eastAsia="en-US"/>
    </w:rPr>
  </w:style>
  <w:style w:type="paragraph" w:styleId="Nagwek1">
    <w:name w:val="heading 1"/>
    <w:basedOn w:val="Normalny"/>
    <w:next w:val="Normalny"/>
    <w:link w:val="Nagwek1Znak"/>
    <w:uiPriority w:val="99"/>
    <w:semiHidden/>
    <w:rsid w:val="001E1E73"/>
    <w:pPr>
      <w:keepNext/>
      <w:keepLines/>
      <w:widowControl w:val="0"/>
      <w:suppressAutoHyphens/>
      <w:spacing w:before="480" w:after="0" w:line="360" w:lineRule="auto"/>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6F036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widowControl w:val="0"/>
      <w:tabs>
        <w:tab w:val="center" w:pos="4536"/>
        <w:tab w:val="right" w:pos="9072"/>
      </w:tabs>
      <w:suppressAutoHyphens/>
      <w:spacing w:after="0" w:line="360" w:lineRule="auto"/>
    </w:pPr>
    <w:rPr>
      <w:rFonts w:ascii="Times" w:eastAsia="Times New Roman" w:hAnsi="Times"/>
      <w:kern w:val="1"/>
      <w:sz w:val="24"/>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widowControl w:val="0"/>
      <w:tabs>
        <w:tab w:val="center" w:pos="4536"/>
        <w:tab w:val="right" w:pos="9072"/>
      </w:tabs>
      <w:suppressAutoHyphens/>
      <w:spacing w:after="0" w:line="360" w:lineRule="auto"/>
    </w:pPr>
    <w:rPr>
      <w:rFonts w:ascii="Times" w:eastAsia="Times New Roman" w:hAnsi="Times"/>
      <w:kern w:val="1"/>
      <w:sz w:val="24"/>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pPr>
      <w:widowControl w:val="0"/>
      <w:autoSpaceDE w:val="0"/>
      <w:autoSpaceDN w:val="0"/>
      <w:adjustRightInd w:val="0"/>
      <w:spacing w:after="0" w:line="360" w:lineRule="auto"/>
    </w:pPr>
    <w:rPr>
      <w:rFonts w:ascii="Times" w:eastAsia="Times New Roman" w:hAnsi="Times"/>
      <w:sz w:val="24"/>
      <w:szCs w:val="24"/>
      <w:lang w:eastAsia="pl-PL"/>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7A789F"/>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7A789F"/>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1365EC"/>
    <w:pPr>
      <w:spacing w:after="160" w:line="259" w:lineRule="auto"/>
      <w:ind w:left="720"/>
      <w:contextualSpacing/>
    </w:pPr>
    <w:rPr>
      <w:rFonts w:asciiTheme="minorHAnsi" w:eastAsiaTheme="minorHAnsi" w:hAnsiTheme="minorHAnsi" w:cstheme="minorBidi"/>
    </w:rPr>
  </w:style>
  <w:style w:type="character" w:styleId="Hipercze">
    <w:name w:val="Hyperlink"/>
    <w:basedOn w:val="Domylnaczcionkaakapitu"/>
    <w:uiPriority w:val="99"/>
    <w:semiHidden/>
    <w:unhideWhenUsed/>
    <w:rsid w:val="0004012F"/>
    <w:rPr>
      <w:color w:val="0000FF"/>
      <w:u w:val="single"/>
    </w:rPr>
  </w:style>
  <w:style w:type="paragraph" w:styleId="NormalnyWeb">
    <w:name w:val="Normal (Web)"/>
    <w:basedOn w:val="Normalny"/>
    <w:uiPriority w:val="99"/>
    <w:unhideWhenUsed/>
    <w:rsid w:val="00A15BF9"/>
    <w:pPr>
      <w:spacing w:before="100" w:beforeAutospacing="1" w:after="100" w:afterAutospacing="1" w:line="240" w:lineRule="auto"/>
    </w:pPr>
    <w:rPr>
      <w:rFonts w:ascii="Times New Roman" w:eastAsia="Times New Roman" w:hAnsi="Times New Roman"/>
      <w:sz w:val="24"/>
      <w:szCs w:val="24"/>
      <w:lang w:eastAsia="pl-PL"/>
    </w:rPr>
  </w:style>
  <w:style w:type="paragraph" w:styleId="Tekstprzypisukocowego">
    <w:name w:val="endnote text"/>
    <w:basedOn w:val="Normalny"/>
    <w:link w:val="TekstprzypisukocowegoZnak"/>
    <w:uiPriority w:val="99"/>
    <w:semiHidden/>
    <w:unhideWhenUsed/>
    <w:rsid w:val="006E5BC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E5BCD"/>
    <w:rPr>
      <w:rFonts w:ascii="Calibri" w:eastAsia="Calibri" w:hAnsi="Calibri"/>
      <w:sz w:val="20"/>
      <w:szCs w:val="20"/>
      <w:lang w:eastAsia="en-US"/>
    </w:rPr>
  </w:style>
  <w:style w:type="character" w:styleId="Odwoanieprzypisukocowego">
    <w:name w:val="endnote reference"/>
    <w:basedOn w:val="Domylnaczcionkaakapitu"/>
    <w:uiPriority w:val="99"/>
    <w:semiHidden/>
    <w:unhideWhenUsed/>
    <w:rsid w:val="006E5BCD"/>
    <w:rPr>
      <w:vertAlign w:val="superscript"/>
    </w:rPr>
  </w:style>
  <w:style w:type="paragraph" w:styleId="Tekstpodstawowy">
    <w:name w:val="Body Text"/>
    <w:basedOn w:val="Normalny"/>
    <w:link w:val="TekstpodstawowyZnak"/>
    <w:uiPriority w:val="1"/>
    <w:qFormat/>
    <w:rsid w:val="0087609D"/>
    <w:pPr>
      <w:widowControl w:val="0"/>
      <w:suppressAutoHyphens/>
      <w:spacing w:after="120" w:line="240" w:lineRule="auto"/>
    </w:pPr>
    <w:rPr>
      <w:rFonts w:asciiTheme="minorHAnsi" w:eastAsia="Lato" w:hAnsiTheme="minorHAnsi" w:cs="Lato"/>
      <w:sz w:val="24"/>
    </w:rPr>
  </w:style>
  <w:style w:type="character" w:customStyle="1" w:styleId="TekstpodstawowyZnak">
    <w:name w:val="Tekst podstawowy Znak"/>
    <w:basedOn w:val="Domylnaczcionkaakapitu"/>
    <w:link w:val="Tekstpodstawowy"/>
    <w:uiPriority w:val="1"/>
    <w:rsid w:val="0087609D"/>
    <w:rPr>
      <w:rFonts w:asciiTheme="minorHAnsi" w:eastAsia="Lato" w:hAnsiTheme="minorHAnsi" w:cs="Lato"/>
      <w:szCs w:val="22"/>
      <w:lang w:eastAsia="en-US"/>
    </w:rPr>
  </w:style>
  <w:style w:type="paragraph" w:styleId="Poprawka">
    <w:name w:val="Revision"/>
    <w:hidden/>
    <w:uiPriority w:val="99"/>
    <w:semiHidden/>
    <w:rsid w:val="00F53D66"/>
    <w:pPr>
      <w:spacing w:line="240" w:lineRule="auto"/>
    </w:pPr>
    <w:rPr>
      <w:rFonts w:ascii="Calibri" w:eastAsia="Calibri" w:hAnsi="Calibri"/>
      <w:sz w:val="22"/>
      <w:szCs w:val="22"/>
      <w:lang w:eastAsia="en-US"/>
    </w:rPr>
  </w:style>
  <w:style w:type="character" w:customStyle="1" w:styleId="Nagwek2Znak">
    <w:name w:val="Nagłówek 2 Znak"/>
    <w:basedOn w:val="Domylnaczcionkaakapitu"/>
    <w:link w:val="Nagwek2"/>
    <w:uiPriority w:val="99"/>
    <w:semiHidden/>
    <w:rsid w:val="006F0365"/>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144288">
      <w:bodyDiv w:val="1"/>
      <w:marLeft w:val="0"/>
      <w:marRight w:val="0"/>
      <w:marTop w:val="0"/>
      <w:marBottom w:val="0"/>
      <w:divBdr>
        <w:top w:val="none" w:sz="0" w:space="0" w:color="auto"/>
        <w:left w:val="none" w:sz="0" w:space="0" w:color="auto"/>
        <w:bottom w:val="none" w:sz="0" w:space="0" w:color="auto"/>
        <w:right w:val="none" w:sz="0" w:space="0" w:color="auto"/>
      </w:divBdr>
      <w:divsChild>
        <w:div w:id="1940329753">
          <w:marLeft w:val="0"/>
          <w:marRight w:val="0"/>
          <w:marTop w:val="0"/>
          <w:marBottom w:val="0"/>
          <w:divBdr>
            <w:top w:val="none" w:sz="0" w:space="0" w:color="auto"/>
            <w:left w:val="none" w:sz="0" w:space="0" w:color="auto"/>
            <w:bottom w:val="none" w:sz="0" w:space="0" w:color="auto"/>
            <w:right w:val="none" w:sz="0" w:space="0" w:color="auto"/>
          </w:divBdr>
          <w:divsChild>
            <w:div w:id="1099060646">
              <w:marLeft w:val="0"/>
              <w:marRight w:val="0"/>
              <w:marTop w:val="0"/>
              <w:marBottom w:val="0"/>
              <w:divBdr>
                <w:top w:val="none" w:sz="0" w:space="0" w:color="auto"/>
                <w:left w:val="none" w:sz="0" w:space="0" w:color="auto"/>
                <w:bottom w:val="none" w:sz="0" w:space="0" w:color="auto"/>
                <w:right w:val="none" w:sz="0" w:space="0" w:color="auto"/>
              </w:divBdr>
            </w:div>
          </w:divsChild>
        </w:div>
        <w:div w:id="913660114">
          <w:marLeft w:val="0"/>
          <w:marRight w:val="0"/>
          <w:marTop w:val="0"/>
          <w:marBottom w:val="0"/>
          <w:divBdr>
            <w:top w:val="none" w:sz="0" w:space="0" w:color="auto"/>
            <w:left w:val="none" w:sz="0" w:space="0" w:color="auto"/>
            <w:bottom w:val="none" w:sz="0" w:space="0" w:color="auto"/>
            <w:right w:val="none" w:sz="0" w:space="0" w:color="auto"/>
          </w:divBdr>
          <w:divsChild>
            <w:div w:id="176338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849396">
      <w:bodyDiv w:val="1"/>
      <w:marLeft w:val="0"/>
      <w:marRight w:val="0"/>
      <w:marTop w:val="0"/>
      <w:marBottom w:val="0"/>
      <w:divBdr>
        <w:top w:val="none" w:sz="0" w:space="0" w:color="auto"/>
        <w:left w:val="none" w:sz="0" w:space="0" w:color="auto"/>
        <w:bottom w:val="none" w:sz="0" w:space="0" w:color="auto"/>
        <w:right w:val="none" w:sz="0" w:space="0" w:color="auto"/>
      </w:divBdr>
      <w:divsChild>
        <w:div w:id="156502925">
          <w:marLeft w:val="0"/>
          <w:marRight w:val="0"/>
          <w:marTop w:val="0"/>
          <w:marBottom w:val="0"/>
          <w:divBdr>
            <w:top w:val="none" w:sz="0" w:space="0" w:color="auto"/>
            <w:left w:val="none" w:sz="0" w:space="0" w:color="auto"/>
            <w:bottom w:val="none" w:sz="0" w:space="0" w:color="auto"/>
            <w:right w:val="none" w:sz="0" w:space="0" w:color="auto"/>
          </w:divBdr>
        </w:div>
      </w:divsChild>
    </w:div>
    <w:div w:id="874999767">
      <w:bodyDiv w:val="1"/>
      <w:marLeft w:val="0"/>
      <w:marRight w:val="0"/>
      <w:marTop w:val="0"/>
      <w:marBottom w:val="0"/>
      <w:divBdr>
        <w:top w:val="none" w:sz="0" w:space="0" w:color="auto"/>
        <w:left w:val="none" w:sz="0" w:space="0" w:color="auto"/>
        <w:bottom w:val="none" w:sz="0" w:space="0" w:color="auto"/>
        <w:right w:val="none" w:sz="0" w:space="0" w:color="auto"/>
      </w:divBdr>
    </w:div>
    <w:div w:id="903879347">
      <w:bodyDiv w:val="1"/>
      <w:marLeft w:val="0"/>
      <w:marRight w:val="0"/>
      <w:marTop w:val="0"/>
      <w:marBottom w:val="0"/>
      <w:divBdr>
        <w:top w:val="none" w:sz="0" w:space="0" w:color="auto"/>
        <w:left w:val="none" w:sz="0" w:space="0" w:color="auto"/>
        <w:bottom w:val="none" w:sz="0" w:space="0" w:color="auto"/>
        <w:right w:val="none" w:sz="0" w:space="0" w:color="auto"/>
      </w:divBdr>
      <w:divsChild>
        <w:div w:id="1862549484">
          <w:marLeft w:val="0"/>
          <w:marRight w:val="0"/>
          <w:marTop w:val="0"/>
          <w:marBottom w:val="0"/>
          <w:divBdr>
            <w:top w:val="none" w:sz="0" w:space="0" w:color="auto"/>
            <w:left w:val="none" w:sz="0" w:space="0" w:color="auto"/>
            <w:bottom w:val="none" w:sz="0" w:space="0" w:color="auto"/>
            <w:right w:val="none" w:sz="0" w:space="0" w:color="auto"/>
          </w:divBdr>
        </w:div>
        <w:div w:id="2127963729">
          <w:marLeft w:val="0"/>
          <w:marRight w:val="0"/>
          <w:marTop w:val="0"/>
          <w:marBottom w:val="0"/>
          <w:divBdr>
            <w:top w:val="none" w:sz="0" w:space="0" w:color="auto"/>
            <w:left w:val="none" w:sz="0" w:space="0" w:color="auto"/>
            <w:bottom w:val="none" w:sz="0" w:space="0" w:color="auto"/>
            <w:right w:val="none" w:sz="0" w:space="0" w:color="auto"/>
          </w:divBdr>
          <w:divsChild>
            <w:div w:id="24136279">
              <w:marLeft w:val="0"/>
              <w:marRight w:val="0"/>
              <w:marTop w:val="0"/>
              <w:marBottom w:val="0"/>
              <w:divBdr>
                <w:top w:val="none" w:sz="0" w:space="0" w:color="auto"/>
                <w:left w:val="none" w:sz="0" w:space="0" w:color="auto"/>
                <w:bottom w:val="none" w:sz="0" w:space="0" w:color="auto"/>
                <w:right w:val="none" w:sz="0" w:space="0" w:color="auto"/>
              </w:divBdr>
              <w:divsChild>
                <w:div w:id="134914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458063">
          <w:marLeft w:val="0"/>
          <w:marRight w:val="0"/>
          <w:marTop w:val="0"/>
          <w:marBottom w:val="0"/>
          <w:divBdr>
            <w:top w:val="none" w:sz="0" w:space="0" w:color="auto"/>
            <w:left w:val="none" w:sz="0" w:space="0" w:color="auto"/>
            <w:bottom w:val="none" w:sz="0" w:space="0" w:color="auto"/>
            <w:right w:val="none" w:sz="0" w:space="0" w:color="auto"/>
          </w:divBdr>
          <w:divsChild>
            <w:div w:id="1691486877">
              <w:marLeft w:val="0"/>
              <w:marRight w:val="0"/>
              <w:marTop w:val="0"/>
              <w:marBottom w:val="0"/>
              <w:divBdr>
                <w:top w:val="none" w:sz="0" w:space="0" w:color="auto"/>
                <w:left w:val="none" w:sz="0" w:space="0" w:color="auto"/>
                <w:bottom w:val="none" w:sz="0" w:space="0" w:color="auto"/>
                <w:right w:val="none" w:sz="0" w:space="0" w:color="auto"/>
              </w:divBdr>
              <w:divsChild>
                <w:div w:id="6915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901470">
          <w:marLeft w:val="0"/>
          <w:marRight w:val="0"/>
          <w:marTop w:val="0"/>
          <w:marBottom w:val="0"/>
          <w:divBdr>
            <w:top w:val="none" w:sz="0" w:space="0" w:color="auto"/>
            <w:left w:val="none" w:sz="0" w:space="0" w:color="auto"/>
            <w:bottom w:val="none" w:sz="0" w:space="0" w:color="auto"/>
            <w:right w:val="none" w:sz="0" w:space="0" w:color="auto"/>
          </w:divBdr>
          <w:divsChild>
            <w:div w:id="8918192">
              <w:marLeft w:val="0"/>
              <w:marRight w:val="0"/>
              <w:marTop w:val="0"/>
              <w:marBottom w:val="0"/>
              <w:divBdr>
                <w:top w:val="none" w:sz="0" w:space="0" w:color="auto"/>
                <w:left w:val="none" w:sz="0" w:space="0" w:color="auto"/>
                <w:bottom w:val="none" w:sz="0" w:space="0" w:color="auto"/>
                <w:right w:val="none" w:sz="0" w:space="0" w:color="auto"/>
              </w:divBdr>
              <w:divsChild>
                <w:div w:id="17125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87589">
      <w:bodyDiv w:val="1"/>
      <w:marLeft w:val="0"/>
      <w:marRight w:val="0"/>
      <w:marTop w:val="0"/>
      <w:marBottom w:val="0"/>
      <w:divBdr>
        <w:top w:val="none" w:sz="0" w:space="0" w:color="auto"/>
        <w:left w:val="none" w:sz="0" w:space="0" w:color="auto"/>
        <w:bottom w:val="none" w:sz="0" w:space="0" w:color="auto"/>
        <w:right w:val="none" w:sz="0" w:space="0" w:color="auto"/>
      </w:divBdr>
      <w:divsChild>
        <w:div w:id="439953882">
          <w:marLeft w:val="0"/>
          <w:marRight w:val="0"/>
          <w:marTop w:val="0"/>
          <w:marBottom w:val="0"/>
          <w:divBdr>
            <w:top w:val="none" w:sz="0" w:space="0" w:color="auto"/>
            <w:left w:val="none" w:sz="0" w:space="0" w:color="auto"/>
            <w:bottom w:val="none" w:sz="0" w:space="0" w:color="auto"/>
            <w:right w:val="none" w:sz="0" w:space="0" w:color="auto"/>
          </w:divBdr>
          <w:divsChild>
            <w:div w:id="1910267224">
              <w:marLeft w:val="0"/>
              <w:marRight w:val="0"/>
              <w:marTop w:val="0"/>
              <w:marBottom w:val="0"/>
              <w:divBdr>
                <w:top w:val="none" w:sz="0" w:space="0" w:color="auto"/>
                <w:left w:val="none" w:sz="0" w:space="0" w:color="auto"/>
                <w:bottom w:val="none" w:sz="0" w:space="0" w:color="auto"/>
                <w:right w:val="none" w:sz="0" w:space="0" w:color="auto"/>
              </w:divBdr>
            </w:div>
          </w:divsChild>
        </w:div>
        <w:div w:id="1617130032">
          <w:marLeft w:val="0"/>
          <w:marRight w:val="0"/>
          <w:marTop w:val="0"/>
          <w:marBottom w:val="0"/>
          <w:divBdr>
            <w:top w:val="none" w:sz="0" w:space="0" w:color="auto"/>
            <w:left w:val="none" w:sz="0" w:space="0" w:color="auto"/>
            <w:bottom w:val="none" w:sz="0" w:space="0" w:color="auto"/>
            <w:right w:val="none" w:sz="0" w:space="0" w:color="auto"/>
          </w:divBdr>
          <w:divsChild>
            <w:div w:id="51203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4743417">
      <w:bodyDiv w:val="1"/>
      <w:marLeft w:val="0"/>
      <w:marRight w:val="0"/>
      <w:marTop w:val="0"/>
      <w:marBottom w:val="0"/>
      <w:divBdr>
        <w:top w:val="none" w:sz="0" w:space="0" w:color="auto"/>
        <w:left w:val="none" w:sz="0" w:space="0" w:color="auto"/>
        <w:bottom w:val="none" w:sz="0" w:space="0" w:color="auto"/>
        <w:right w:val="none" w:sz="0" w:space="0" w:color="auto"/>
      </w:divBdr>
      <w:divsChild>
        <w:div w:id="1329942595">
          <w:marLeft w:val="0"/>
          <w:marRight w:val="0"/>
          <w:marTop w:val="0"/>
          <w:marBottom w:val="0"/>
          <w:divBdr>
            <w:top w:val="none" w:sz="0" w:space="0" w:color="auto"/>
            <w:left w:val="none" w:sz="0" w:space="0" w:color="auto"/>
            <w:bottom w:val="none" w:sz="0" w:space="0" w:color="auto"/>
            <w:right w:val="none" w:sz="0" w:space="0" w:color="auto"/>
          </w:divBdr>
        </w:div>
        <w:div w:id="2081096239">
          <w:marLeft w:val="0"/>
          <w:marRight w:val="0"/>
          <w:marTop w:val="0"/>
          <w:marBottom w:val="0"/>
          <w:divBdr>
            <w:top w:val="none" w:sz="0" w:space="0" w:color="auto"/>
            <w:left w:val="none" w:sz="0" w:space="0" w:color="auto"/>
            <w:bottom w:val="none" w:sz="0" w:space="0" w:color="auto"/>
            <w:right w:val="none" w:sz="0" w:space="0" w:color="auto"/>
          </w:divBdr>
          <w:divsChild>
            <w:div w:id="1748652101">
              <w:marLeft w:val="0"/>
              <w:marRight w:val="0"/>
              <w:marTop w:val="0"/>
              <w:marBottom w:val="0"/>
              <w:divBdr>
                <w:top w:val="none" w:sz="0" w:space="0" w:color="auto"/>
                <w:left w:val="none" w:sz="0" w:space="0" w:color="auto"/>
                <w:bottom w:val="none" w:sz="0" w:space="0" w:color="auto"/>
                <w:right w:val="none" w:sz="0" w:space="0" w:color="auto"/>
              </w:divBdr>
              <w:divsChild>
                <w:div w:id="1033766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867542">
          <w:marLeft w:val="0"/>
          <w:marRight w:val="0"/>
          <w:marTop w:val="0"/>
          <w:marBottom w:val="0"/>
          <w:divBdr>
            <w:top w:val="none" w:sz="0" w:space="0" w:color="auto"/>
            <w:left w:val="none" w:sz="0" w:space="0" w:color="auto"/>
            <w:bottom w:val="none" w:sz="0" w:space="0" w:color="auto"/>
            <w:right w:val="none" w:sz="0" w:space="0" w:color="auto"/>
          </w:divBdr>
          <w:divsChild>
            <w:div w:id="1034384862">
              <w:marLeft w:val="0"/>
              <w:marRight w:val="0"/>
              <w:marTop w:val="0"/>
              <w:marBottom w:val="0"/>
              <w:divBdr>
                <w:top w:val="none" w:sz="0" w:space="0" w:color="auto"/>
                <w:left w:val="none" w:sz="0" w:space="0" w:color="auto"/>
                <w:bottom w:val="none" w:sz="0" w:space="0" w:color="auto"/>
                <w:right w:val="none" w:sz="0" w:space="0" w:color="auto"/>
              </w:divBdr>
              <w:divsChild>
                <w:div w:id="1384141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077144">
      <w:bodyDiv w:val="1"/>
      <w:marLeft w:val="0"/>
      <w:marRight w:val="0"/>
      <w:marTop w:val="0"/>
      <w:marBottom w:val="0"/>
      <w:divBdr>
        <w:top w:val="none" w:sz="0" w:space="0" w:color="auto"/>
        <w:left w:val="none" w:sz="0" w:space="0" w:color="auto"/>
        <w:bottom w:val="none" w:sz="0" w:space="0" w:color="auto"/>
        <w:right w:val="none" w:sz="0" w:space="0" w:color="auto"/>
      </w:divBdr>
      <w:divsChild>
        <w:div w:id="857277213">
          <w:marLeft w:val="0"/>
          <w:marRight w:val="0"/>
          <w:marTop w:val="0"/>
          <w:marBottom w:val="0"/>
          <w:divBdr>
            <w:top w:val="none" w:sz="0" w:space="0" w:color="auto"/>
            <w:left w:val="none" w:sz="0" w:space="0" w:color="auto"/>
            <w:bottom w:val="none" w:sz="0" w:space="0" w:color="auto"/>
            <w:right w:val="none" w:sz="0" w:space="0" w:color="auto"/>
          </w:divBdr>
        </w:div>
        <w:div w:id="1705398106">
          <w:marLeft w:val="0"/>
          <w:marRight w:val="0"/>
          <w:marTop w:val="0"/>
          <w:marBottom w:val="0"/>
          <w:divBdr>
            <w:top w:val="none" w:sz="0" w:space="0" w:color="auto"/>
            <w:left w:val="none" w:sz="0" w:space="0" w:color="auto"/>
            <w:bottom w:val="none" w:sz="0" w:space="0" w:color="auto"/>
            <w:right w:val="none" w:sz="0" w:space="0" w:color="auto"/>
          </w:divBdr>
          <w:divsChild>
            <w:div w:id="201479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640422">
      <w:bodyDiv w:val="1"/>
      <w:marLeft w:val="0"/>
      <w:marRight w:val="0"/>
      <w:marTop w:val="0"/>
      <w:marBottom w:val="0"/>
      <w:divBdr>
        <w:top w:val="none" w:sz="0" w:space="0" w:color="auto"/>
        <w:left w:val="none" w:sz="0" w:space="0" w:color="auto"/>
        <w:bottom w:val="none" w:sz="0" w:space="0" w:color="auto"/>
        <w:right w:val="none" w:sz="0" w:space="0" w:color="auto"/>
      </w:divBdr>
      <w:divsChild>
        <w:div w:id="2060548199">
          <w:marLeft w:val="0"/>
          <w:marRight w:val="0"/>
          <w:marTop w:val="0"/>
          <w:marBottom w:val="0"/>
          <w:divBdr>
            <w:top w:val="none" w:sz="0" w:space="0" w:color="auto"/>
            <w:left w:val="none" w:sz="0" w:space="0" w:color="auto"/>
            <w:bottom w:val="none" w:sz="0" w:space="0" w:color="auto"/>
            <w:right w:val="none" w:sz="0" w:space="0" w:color="auto"/>
          </w:divBdr>
        </w:div>
      </w:divsChild>
    </w:div>
    <w:div w:id="1144422061">
      <w:bodyDiv w:val="1"/>
      <w:marLeft w:val="0"/>
      <w:marRight w:val="0"/>
      <w:marTop w:val="0"/>
      <w:marBottom w:val="0"/>
      <w:divBdr>
        <w:top w:val="none" w:sz="0" w:space="0" w:color="auto"/>
        <w:left w:val="none" w:sz="0" w:space="0" w:color="auto"/>
        <w:bottom w:val="none" w:sz="0" w:space="0" w:color="auto"/>
        <w:right w:val="none" w:sz="0" w:space="0" w:color="auto"/>
      </w:divBdr>
    </w:div>
    <w:div w:id="1216626529">
      <w:bodyDiv w:val="1"/>
      <w:marLeft w:val="0"/>
      <w:marRight w:val="0"/>
      <w:marTop w:val="0"/>
      <w:marBottom w:val="0"/>
      <w:divBdr>
        <w:top w:val="none" w:sz="0" w:space="0" w:color="auto"/>
        <w:left w:val="none" w:sz="0" w:space="0" w:color="auto"/>
        <w:bottom w:val="none" w:sz="0" w:space="0" w:color="auto"/>
        <w:right w:val="none" w:sz="0" w:space="0" w:color="auto"/>
      </w:divBdr>
      <w:divsChild>
        <w:div w:id="1247348074">
          <w:marLeft w:val="0"/>
          <w:marRight w:val="0"/>
          <w:marTop w:val="0"/>
          <w:marBottom w:val="0"/>
          <w:divBdr>
            <w:top w:val="none" w:sz="0" w:space="0" w:color="auto"/>
            <w:left w:val="none" w:sz="0" w:space="0" w:color="auto"/>
            <w:bottom w:val="none" w:sz="0" w:space="0" w:color="auto"/>
            <w:right w:val="none" w:sz="0" w:space="0" w:color="auto"/>
          </w:divBdr>
          <w:divsChild>
            <w:div w:id="440875854">
              <w:marLeft w:val="0"/>
              <w:marRight w:val="0"/>
              <w:marTop w:val="0"/>
              <w:marBottom w:val="0"/>
              <w:divBdr>
                <w:top w:val="none" w:sz="0" w:space="0" w:color="auto"/>
                <w:left w:val="none" w:sz="0" w:space="0" w:color="auto"/>
                <w:bottom w:val="none" w:sz="0" w:space="0" w:color="auto"/>
                <w:right w:val="none" w:sz="0" w:space="0" w:color="auto"/>
              </w:divBdr>
            </w:div>
          </w:divsChild>
        </w:div>
        <w:div w:id="380832817">
          <w:marLeft w:val="0"/>
          <w:marRight w:val="0"/>
          <w:marTop w:val="0"/>
          <w:marBottom w:val="0"/>
          <w:divBdr>
            <w:top w:val="none" w:sz="0" w:space="0" w:color="auto"/>
            <w:left w:val="none" w:sz="0" w:space="0" w:color="auto"/>
            <w:bottom w:val="none" w:sz="0" w:space="0" w:color="auto"/>
            <w:right w:val="none" w:sz="0" w:space="0" w:color="auto"/>
          </w:divBdr>
          <w:divsChild>
            <w:div w:id="112172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398963">
      <w:bodyDiv w:val="1"/>
      <w:marLeft w:val="0"/>
      <w:marRight w:val="0"/>
      <w:marTop w:val="0"/>
      <w:marBottom w:val="0"/>
      <w:divBdr>
        <w:top w:val="none" w:sz="0" w:space="0" w:color="auto"/>
        <w:left w:val="none" w:sz="0" w:space="0" w:color="auto"/>
        <w:bottom w:val="none" w:sz="0" w:space="0" w:color="auto"/>
        <w:right w:val="none" w:sz="0" w:space="0" w:color="auto"/>
      </w:divBdr>
      <w:divsChild>
        <w:div w:id="64569981">
          <w:marLeft w:val="0"/>
          <w:marRight w:val="0"/>
          <w:marTop w:val="0"/>
          <w:marBottom w:val="0"/>
          <w:divBdr>
            <w:top w:val="none" w:sz="0" w:space="0" w:color="auto"/>
            <w:left w:val="none" w:sz="0" w:space="0" w:color="auto"/>
            <w:bottom w:val="none" w:sz="0" w:space="0" w:color="auto"/>
            <w:right w:val="none" w:sz="0" w:space="0" w:color="auto"/>
          </w:divBdr>
        </w:div>
      </w:divsChild>
    </w:div>
    <w:div w:id="1224486397">
      <w:bodyDiv w:val="1"/>
      <w:marLeft w:val="0"/>
      <w:marRight w:val="0"/>
      <w:marTop w:val="0"/>
      <w:marBottom w:val="0"/>
      <w:divBdr>
        <w:top w:val="none" w:sz="0" w:space="0" w:color="auto"/>
        <w:left w:val="none" w:sz="0" w:space="0" w:color="auto"/>
        <w:bottom w:val="none" w:sz="0" w:space="0" w:color="auto"/>
        <w:right w:val="none" w:sz="0" w:space="0" w:color="auto"/>
      </w:divBdr>
      <w:divsChild>
        <w:div w:id="562450654">
          <w:marLeft w:val="0"/>
          <w:marRight w:val="0"/>
          <w:marTop w:val="240"/>
          <w:marBottom w:val="0"/>
          <w:divBdr>
            <w:top w:val="none" w:sz="0" w:space="0" w:color="auto"/>
            <w:left w:val="none" w:sz="0" w:space="0" w:color="auto"/>
            <w:bottom w:val="none" w:sz="0" w:space="0" w:color="auto"/>
            <w:right w:val="none" w:sz="0" w:space="0" w:color="auto"/>
          </w:divBdr>
        </w:div>
        <w:div w:id="63459862">
          <w:marLeft w:val="0"/>
          <w:marRight w:val="0"/>
          <w:marTop w:val="240"/>
          <w:marBottom w:val="0"/>
          <w:divBdr>
            <w:top w:val="none" w:sz="0" w:space="0" w:color="auto"/>
            <w:left w:val="none" w:sz="0" w:space="0" w:color="auto"/>
            <w:bottom w:val="none" w:sz="0" w:space="0" w:color="auto"/>
            <w:right w:val="none" w:sz="0" w:space="0" w:color="auto"/>
          </w:divBdr>
        </w:div>
      </w:divsChild>
    </w:div>
    <w:div w:id="1291009461">
      <w:bodyDiv w:val="1"/>
      <w:marLeft w:val="0"/>
      <w:marRight w:val="0"/>
      <w:marTop w:val="0"/>
      <w:marBottom w:val="0"/>
      <w:divBdr>
        <w:top w:val="none" w:sz="0" w:space="0" w:color="auto"/>
        <w:left w:val="none" w:sz="0" w:space="0" w:color="auto"/>
        <w:bottom w:val="none" w:sz="0" w:space="0" w:color="auto"/>
        <w:right w:val="none" w:sz="0" w:space="0" w:color="auto"/>
      </w:divBdr>
      <w:divsChild>
        <w:div w:id="624043941">
          <w:marLeft w:val="0"/>
          <w:marRight w:val="0"/>
          <w:marTop w:val="0"/>
          <w:marBottom w:val="0"/>
          <w:divBdr>
            <w:top w:val="none" w:sz="0" w:space="0" w:color="auto"/>
            <w:left w:val="none" w:sz="0" w:space="0" w:color="auto"/>
            <w:bottom w:val="none" w:sz="0" w:space="0" w:color="auto"/>
            <w:right w:val="none" w:sz="0" w:space="0" w:color="auto"/>
          </w:divBdr>
        </w:div>
        <w:div w:id="720791924">
          <w:marLeft w:val="0"/>
          <w:marRight w:val="0"/>
          <w:marTop w:val="0"/>
          <w:marBottom w:val="0"/>
          <w:divBdr>
            <w:top w:val="none" w:sz="0" w:space="0" w:color="auto"/>
            <w:left w:val="none" w:sz="0" w:space="0" w:color="auto"/>
            <w:bottom w:val="none" w:sz="0" w:space="0" w:color="auto"/>
            <w:right w:val="none" w:sz="0" w:space="0" w:color="auto"/>
          </w:divBdr>
          <w:divsChild>
            <w:div w:id="402488940">
              <w:marLeft w:val="0"/>
              <w:marRight w:val="0"/>
              <w:marTop w:val="0"/>
              <w:marBottom w:val="0"/>
              <w:divBdr>
                <w:top w:val="none" w:sz="0" w:space="0" w:color="auto"/>
                <w:left w:val="none" w:sz="0" w:space="0" w:color="auto"/>
                <w:bottom w:val="none" w:sz="0" w:space="0" w:color="auto"/>
                <w:right w:val="none" w:sz="0" w:space="0" w:color="auto"/>
              </w:divBdr>
              <w:divsChild>
                <w:div w:id="204343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195099">
          <w:marLeft w:val="0"/>
          <w:marRight w:val="0"/>
          <w:marTop w:val="0"/>
          <w:marBottom w:val="0"/>
          <w:divBdr>
            <w:top w:val="none" w:sz="0" w:space="0" w:color="auto"/>
            <w:left w:val="none" w:sz="0" w:space="0" w:color="auto"/>
            <w:bottom w:val="none" w:sz="0" w:space="0" w:color="auto"/>
            <w:right w:val="none" w:sz="0" w:space="0" w:color="auto"/>
          </w:divBdr>
          <w:divsChild>
            <w:div w:id="1769109623">
              <w:marLeft w:val="0"/>
              <w:marRight w:val="0"/>
              <w:marTop w:val="0"/>
              <w:marBottom w:val="0"/>
              <w:divBdr>
                <w:top w:val="none" w:sz="0" w:space="0" w:color="auto"/>
                <w:left w:val="none" w:sz="0" w:space="0" w:color="auto"/>
                <w:bottom w:val="none" w:sz="0" w:space="0" w:color="auto"/>
                <w:right w:val="none" w:sz="0" w:space="0" w:color="auto"/>
              </w:divBdr>
              <w:divsChild>
                <w:div w:id="52536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579115">
          <w:marLeft w:val="0"/>
          <w:marRight w:val="0"/>
          <w:marTop w:val="0"/>
          <w:marBottom w:val="0"/>
          <w:divBdr>
            <w:top w:val="none" w:sz="0" w:space="0" w:color="auto"/>
            <w:left w:val="none" w:sz="0" w:space="0" w:color="auto"/>
            <w:bottom w:val="none" w:sz="0" w:space="0" w:color="auto"/>
            <w:right w:val="none" w:sz="0" w:space="0" w:color="auto"/>
          </w:divBdr>
          <w:divsChild>
            <w:div w:id="1778064864">
              <w:marLeft w:val="0"/>
              <w:marRight w:val="0"/>
              <w:marTop w:val="0"/>
              <w:marBottom w:val="0"/>
              <w:divBdr>
                <w:top w:val="none" w:sz="0" w:space="0" w:color="auto"/>
                <w:left w:val="none" w:sz="0" w:space="0" w:color="auto"/>
                <w:bottom w:val="none" w:sz="0" w:space="0" w:color="auto"/>
                <w:right w:val="none" w:sz="0" w:space="0" w:color="auto"/>
              </w:divBdr>
              <w:divsChild>
                <w:div w:id="59586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467530">
          <w:marLeft w:val="0"/>
          <w:marRight w:val="0"/>
          <w:marTop w:val="0"/>
          <w:marBottom w:val="0"/>
          <w:divBdr>
            <w:top w:val="none" w:sz="0" w:space="0" w:color="auto"/>
            <w:left w:val="none" w:sz="0" w:space="0" w:color="auto"/>
            <w:bottom w:val="none" w:sz="0" w:space="0" w:color="auto"/>
            <w:right w:val="none" w:sz="0" w:space="0" w:color="auto"/>
          </w:divBdr>
          <w:divsChild>
            <w:div w:id="2010014433">
              <w:marLeft w:val="0"/>
              <w:marRight w:val="0"/>
              <w:marTop w:val="0"/>
              <w:marBottom w:val="0"/>
              <w:divBdr>
                <w:top w:val="none" w:sz="0" w:space="0" w:color="auto"/>
                <w:left w:val="none" w:sz="0" w:space="0" w:color="auto"/>
                <w:bottom w:val="none" w:sz="0" w:space="0" w:color="auto"/>
                <w:right w:val="none" w:sz="0" w:space="0" w:color="auto"/>
              </w:divBdr>
              <w:divsChild>
                <w:div w:id="338046558">
                  <w:marLeft w:val="0"/>
                  <w:marRight w:val="0"/>
                  <w:marTop w:val="0"/>
                  <w:marBottom w:val="0"/>
                  <w:divBdr>
                    <w:top w:val="none" w:sz="0" w:space="0" w:color="auto"/>
                    <w:left w:val="none" w:sz="0" w:space="0" w:color="auto"/>
                    <w:bottom w:val="none" w:sz="0" w:space="0" w:color="auto"/>
                    <w:right w:val="none" w:sz="0" w:space="0" w:color="auto"/>
                  </w:divBdr>
                </w:div>
                <w:div w:id="1338532099">
                  <w:marLeft w:val="0"/>
                  <w:marRight w:val="0"/>
                  <w:marTop w:val="0"/>
                  <w:marBottom w:val="0"/>
                  <w:divBdr>
                    <w:top w:val="none" w:sz="0" w:space="0" w:color="auto"/>
                    <w:left w:val="none" w:sz="0" w:space="0" w:color="auto"/>
                    <w:bottom w:val="none" w:sz="0" w:space="0" w:color="auto"/>
                    <w:right w:val="none" w:sz="0" w:space="0" w:color="auto"/>
                  </w:divBdr>
                  <w:divsChild>
                    <w:div w:id="1716781819">
                      <w:marLeft w:val="0"/>
                      <w:marRight w:val="0"/>
                      <w:marTop w:val="0"/>
                      <w:marBottom w:val="0"/>
                      <w:divBdr>
                        <w:top w:val="none" w:sz="0" w:space="0" w:color="auto"/>
                        <w:left w:val="none" w:sz="0" w:space="0" w:color="auto"/>
                        <w:bottom w:val="none" w:sz="0" w:space="0" w:color="auto"/>
                        <w:right w:val="none" w:sz="0" w:space="0" w:color="auto"/>
                      </w:divBdr>
                    </w:div>
                  </w:divsChild>
                </w:div>
                <w:div w:id="1397900316">
                  <w:marLeft w:val="0"/>
                  <w:marRight w:val="0"/>
                  <w:marTop w:val="0"/>
                  <w:marBottom w:val="0"/>
                  <w:divBdr>
                    <w:top w:val="none" w:sz="0" w:space="0" w:color="auto"/>
                    <w:left w:val="none" w:sz="0" w:space="0" w:color="auto"/>
                    <w:bottom w:val="none" w:sz="0" w:space="0" w:color="auto"/>
                    <w:right w:val="none" w:sz="0" w:space="0" w:color="auto"/>
                  </w:divBdr>
                  <w:divsChild>
                    <w:div w:id="131406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756839">
          <w:marLeft w:val="0"/>
          <w:marRight w:val="0"/>
          <w:marTop w:val="0"/>
          <w:marBottom w:val="0"/>
          <w:divBdr>
            <w:top w:val="none" w:sz="0" w:space="0" w:color="auto"/>
            <w:left w:val="none" w:sz="0" w:space="0" w:color="auto"/>
            <w:bottom w:val="none" w:sz="0" w:space="0" w:color="auto"/>
            <w:right w:val="none" w:sz="0" w:space="0" w:color="auto"/>
          </w:divBdr>
          <w:divsChild>
            <w:div w:id="877550889">
              <w:marLeft w:val="0"/>
              <w:marRight w:val="0"/>
              <w:marTop w:val="0"/>
              <w:marBottom w:val="0"/>
              <w:divBdr>
                <w:top w:val="none" w:sz="0" w:space="0" w:color="auto"/>
                <w:left w:val="none" w:sz="0" w:space="0" w:color="auto"/>
                <w:bottom w:val="none" w:sz="0" w:space="0" w:color="auto"/>
                <w:right w:val="none" w:sz="0" w:space="0" w:color="auto"/>
              </w:divBdr>
              <w:divsChild>
                <w:div w:id="1262451129">
                  <w:marLeft w:val="0"/>
                  <w:marRight w:val="0"/>
                  <w:marTop w:val="0"/>
                  <w:marBottom w:val="0"/>
                  <w:divBdr>
                    <w:top w:val="none" w:sz="0" w:space="0" w:color="auto"/>
                    <w:left w:val="none" w:sz="0" w:space="0" w:color="auto"/>
                    <w:bottom w:val="none" w:sz="0" w:space="0" w:color="auto"/>
                    <w:right w:val="none" w:sz="0" w:space="0" w:color="auto"/>
                  </w:divBdr>
                </w:div>
                <w:div w:id="1003049082">
                  <w:marLeft w:val="0"/>
                  <w:marRight w:val="0"/>
                  <w:marTop w:val="0"/>
                  <w:marBottom w:val="0"/>
                  <w:divBdr>
                    <w:top w:val="none" w:sz="0" w:space="0" w:color="auto"/>
                    <w:left w:val="none" w:sz="0" w:space="0" w:color="auto"/>
                    <w:bottom w:val="none" w:sz="0" w:space="0" w:color="auto"/>
                    <w:right w:val="none" w:sz="0" w:space="0" w:color="auto"/>
                  </w:divBdr>
                  <w:divsChild>
                    <w:div w:id="1387874087">
                      <w:marLeft w:val="0"/>
                      <w:marRight w:val="0"/>
                      <w:marTop w:val="0"/>
                      <w:marBottom w:val="0"/>
                      <w:divBdr>
                        <w:top w:val="none" w:sz="0" w:space="0" w:color="auto"/>
                        <w:left w:val="none" w:sz="0" w:space="0" w:color="auto"/>
                        <w:bottom w:val="none" w:sz="0" w:space="0" w:color="auto"/>
                        <w:right w:val="none" w:sz="0" w:space="0" w:color="auto"/>
                      </w:divBdr>
                    </w:div>
                  </w:divsChild>
                </w:div>
                <w:div w:id="407926679">
                  <w:marLeft w:val="0"/>
                  <w:marRight w:val="0"/>
                  <w:marTop w:val="0"/>
                  <w:marBottom w:val="0"/>
                  <w:divBdr>
                    <w:top w:val="none" w:sz="0" w:space="0" w:color="auto"/>
                    <w:left w:val="none" w:sz="0" w:space="0" w:color="auto"/>
                    <w:bottom w:val="none" w:sz="0" w:space="0" w:color="auto"/>
                    <w:right w:val="none" w:sz="0" w:space="0" w:color="auto"/>
                  </w:divBdr>
                  <w:divsChild>
                    <w:div w:id="116336873">
                      <w:marLeft w:val="0"/>
                      <w:marRight w:val="0"/>
                      <w:marTop w:val="0"/>
                      <w:marBottom w:val="0"/>
                      <w:divBdr>
                        <w:top w:val="none" w:sz="0" w:space="0" w:color="auto"/>
                        <w:left w:val="none" w:sz="0" w:space="0" w:color="auto"/>
                        <w:bottom w:val="none" w:sz="0" w:space="0" w:color="auto"/>
                        <w:right w:val="none" w:sz="0" w:space="0" w:color="auto"/>
                      </w:divBdr>
                    </w:div>
                  </w:divsChild>
                </w:div>
                <w:div w:id="1707488544">
                  <w:marLeft w:val="0"/>
                  <w:marRight w:val="0"/>
                  <w:marTop w:val="0"/>
                  <w:marBottom w:val="0"/>
                  <w:divBdr>
                    <w:top w:val="none" w:sz="0" w:space="0" w:color="auto"/>
                    <w:left w:val="none" w:sz="0" w:space="0" w:color="auto"/>
                    <w:bottom w:val="none" w:sz="0" w:space="0" w:color="auto"/>
                    <w:right w:val="none" w:sz="0" w:space="0" w:color="auto"/>
                  </w:divBdr>
                  <w:divsChild>
                    <w:div w:id="141166775">
                      <w:marLeft w:val="0"/>
                      <w:marRight w:val="0"/>
                      <w:marTop w:val="0"/>
                      <w:marBottom w:val="0"/>
                      <w:divBdr>
                        <w:top w:val="none" w:sz="0" w:space="0" w:color="auto"/>
                        <w:left w:val="none" w:sz="0" w:space="0" w:color="auto"/>
                        <w:bottom w:val="none" w:sz="0" w:space="0" w:color="auto"/>
                        <w:right w:val="none" w:sz="0" w:space="0" w:color="auto"/>
                      </w:divBdr>
                    </w:div>
                  </w:divsChild>
                </w:div>
                <w:div w:id="1710911255">
                  <w:marLeft w:val="0"/>
                  <w:marRight w:val="0"/>
                  <w:marTop w:val="0"/>
                  <w:marBottom w:val="0"/>
                  <w:divBdr>
                    <w:top w:val="none" w:sz="0" w:space="0" w:color="auto"/>
                    <w:left w:val="none" w:sz="0" w:space="0" w:color="auto"/>
                    <w:bottom w:val="none" w:sz="0" w:space="0" w:color="auto"/>
                    <w:right w:val="none" w:sz="0" w:space="0" w:color="auto"/>
                  </w:divBdr>
                  <w:divsChild>
                    <w:div w:id="358820900">
                      <w:marLeft w:val="0"/>
                      <w:marRight w:val="0"/>
                      <w:marTop w:val="0"/>
                      <w:marBottom w:val="0"/>
                      <w:divBdr>
                        <w:top w:val="none" w:sz="0" w:space="0" w:color="auto"/>
                        <w:left w:val="none" w:sz="0" w:space="0" w:color="auto"/>
                        <w:bottom w:val="none" w:sz="0" w:space="0" w:color="auto"/>
                        <w:right w:val="none" w:sz="0" w:space="0" w:color="auto"/>
                      </w:divBdr>
                    </w:div>
                  </w:divsChild>
                </w:div>
                <w:div w:id="526798044">
                  <w:marLeft w:val="0"/>
                  <w:marRight w:val="0"/>
                  <w:marTop w:val="0"/>
                  <w:marBottom w:val="0"/>
                  <w:divBdr>
                    <w:top w:val="none" w:sz="0" w:space="0" w:color="auto"/>
                    <w:left w:val="none" w:sz="0" w:space="0" w:color="auto"/>
                    <w:bottom w:val="none" w:sz="0" w:space="0" w:color="auto"/>
                    <w:right w:val="none" w:sz="0" w:space="0" w:color="auto"/>
                  </w:divBdr>
                  <w:divsChild>
                    <w:div w:id="1854106289">
                      <w:marLeft w:val="0"/>
                      <w:marRight w:val="0"/>
                      <w:marTop w:val="0"/>
                      <w:marBottom w:val="0"/>
                      <w:divBdr>
                        <w:top w:val="none" w:sz="0" w:space="0" w:color="auto"/>
                        <w:left w:val="none" w:sz="0" w:space="0" w:color="auto"/>
                        <w:bottom w:val="none" w:sz="0" w:space="0" w:color="auto"/>
                        <w:right w:val="none" w:sz="0" w:space="0" w:color="auto"/>
                      </w:divBdr>
                    </w:div>
                  </w:divsChild>
                </w:div>
                <w:div w:id="1741755892">
                  <w:marLeft w:val="0"/>
                  <w:marRight w:val="0"/>
                  <w:marTop w:val="0"/>
                  <w:marBottom w:val="0"/>
                  <w:divBdr>
                    <w:top w:val="none" w:sz="0" w:space="0" w:color="auto"/>
                    <w:left w:val="none" w:sz="0" w:space="0" w:color="auto"/>
                    <w:bottom w:val="none" w:sz="0" w:space="0" w:color="auto"/>
                    <w:right w:val="none" w:sz="0" w:space="0" w:color="auto"/>
                  </w:divBdr>
                  <w:divsChild>
                    <w:div w:id="54449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192577">
      <w:bodyDiv w:val="1"/>
      <w:marLeft w:val="0"/>
      <w:marRight w:val="0"/>
      <w:marTop w:val="0"/>
      <w:marBottom w:val="0"/>
      <w:divBdr>
        <w:top w:val="none" w:sz="0" w:space="0" w:color="auto"/>
        <w:left w:val="none" w:sz="0" w:space="0" w:color="auto"/>
        <w:bottom w:val="none" w:sz="0" w:space="0" w:color="auto"/>
        <w:right w:val="none" w:sz="0" w:space="0" w:color="auto"/>
      </w:divBdr>
      <w:divsChild>
        <w:div w:id="1795128708">
          <w:marLeft w:val="0"/>
          <w:marRight w:val="0"/>
          <w:marTop w:val="0"/>
          <w:marBottom w:val="0"/>
          <w:divBdr>
            <w:top w:val="none" w:sz="0" w:space="0" w:color="auto"/>
            <w:left w:val="none" w:sz="0" w:space="0" w:color="auto"/>
            <w:bottom w:val="none" w:sz="0" w:space="0" w:color="auto"/>
            <w:right w:val="none" w:sz="0" w:space="0" w:color="auto"/>
          </w:divBdr>
        </w:div>
      </w:divsChild>
    </w:div>
    <w:div w:id="1602028961">
      <w:bodyDiv w:val="1"/>
      <w:marLeft w:val="0"/>
      <w:marRight w:val="0"/>
      <w:marTop w:val="0"/>
      <w:marBottom w:val="0"/>
      <w:divBdr>
        <w:top w:val="none" w:sz="0" w:space="0" w:color="auto"/>
        <w:left w:val="none" w:sz="0" w:space="0" w:color="auto"/>
        <w:bottom w:val="none" w:sz="0" w:space="0" w:color="auto"/>
        <w:right w:val="none" w:sz="0" w:space="0" w:color="auto"/>
      </w:divBdr>
    </w:div>
    <w:div w:id="1651861015">
      <w:bodyDiv w:val="1"/>
      <w:marLeft w:val="0"/>
      <w:marRight w:val="0"/>
      <w:marTop w:val="0"/>
      <w:marBottom w:val="0"/>
      <w:divBdr>
        <w:top w:val="none" w:sz="0" w:space="0" w:color="auto"/>
        <w:left w:val="none" w:sz="0" w:space="0" w:color="auto"/>
        <w:bottom w:val="none" w:sz="0" w:space="0" w:color="auto"/>
        <w:right w:val="none" w:sz="0" w:space="0" w:color="auto"/>
      </w:divBdr>
      <w:divsChild>
        <w:div w:id="1236017484">
          <w:marLeft w:val="0"/>
          <w:marRight w:val="0"/>
          <w:marTop w:val="0"/>
          <w:marBottom w:val="0"/>
          <w:divBdr>
            <w:top w:val="none" w:sz="0" w:space="0" w:color="auto"/>
            <w:left w:val="none" w:sz="0" w:space="0" w:color="auto"/>
            <w:bottom w:val="none" w:sz="0" w:space="0" w:color="auto"/>
            <w:right w:val="none" w:sz="0" w:space="0" w:color="auto"/>
          </w:divBdr>
        </w:div>
        <w:div w:id="1345594966">
          <w:marLeft w:val="0"/>
          <w:marRight w:val="0"/>
          <w:marTop w:val="0"/>
          <w:marBottom w:val="0"/>
          <w:divBdr>
            <w:top w:val="none" w:sz="0" w:space="0" w:color="auto"/>
            <w:left w:val="none" w:sz="0" w:space="0" w:color="auto"/>
            <w:bottom w:val="none" w:sz="0" w:space="0" w:color="auto"/>
            <w:right w:val="none" w:sz="0" w:space="0" w:color="auto"/>
          </w:divBdr>
          <w:divsChild>
            <w:div w:id="1861356894">
              <w:marLeft w:val="0"/>
              <w:marRight w:val="0"/>
              <w:marTop w:val="0"/>
              <w:marBottom w:val="0"/>
              <w:divBdr>
                <w:top w:val="none" w:sz="0" w:space="0" w:color="auto"/>
                <w:left w:val="none" w:sz="0" w:space="0" w:color="auto"/>
                <w:bottom w:val="none" w:sz="0" w:space="0" w:color="auto"/>
                <w:right w:val="none" w:sz="0" w:space="0" w:color="auto"/>
              </w:divBdr>
              <w:divsChild>
                <w:div w:id="1901593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930489">
          <w:marLeft w:val="0"/>
          <w:marRight w:val="0"/>
          <w:marTop w:val="0"/>
          <w:marBottom w:val="0"/>
          <w:divBdr>
            <w:top w:val="none" w:sz="0" w:space="0" w:color="auto"/>
            <w:left w:val="none" w:sz="0" w:space="0" w:color="auto"/>
            <w:bottom w:val="none" w:sz="0" w:space="0" w:color="auto"/>
            <w:right w:val="none" w:sz="0" w:space="0" w:color="auto"/>
          </w:divBdr>
          <w:divsChild>
            <w:div w:id="3636965">
              <w:marLeft w:val="0"/>
              <w:marRight w:val="0"/>
              <w:marTop w:val="0"/>
              <w:marBottom w:val="0"/>
              <w:divBdr>
                <w:top w:val="none" w:sz="0" w:space="0" w:color="auto"/>
                <w:left w:val="none" w:sz="0" w:space="0" w:color="auto"/>
                <w:bottom w:val="none" w:sz="0" w:space="0" w:color="auto"/>
                <w:right w:val="none" w:sz="0" w:space="0" w:color="auto"/>
              </w:divBdr>
              <w:divsChild>
                <w:div w:id="1237742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203109">
          <w:marLeft w:val="0"/>
          <w:marRight w:val="0"/>
          <w:marTop w:val="0"/>
          <w:marBottom w:val="0"/>
          <w:divBdr>
            <w:top w:val="none" w:sz="0" w:space="0" w:color="auto"/>
            <w:left w:val="none" w:sz="0" w:space="0" w:color="auto"/>
            <w:bottom w:val="none" w:sz="0" w:space="0" w:color="auto"/>
            <w:right w:val="none" w:sz="0" w:space="0" w:color="auto"/>
          </w:divBdr>
          <w:divsChild>
            <w:div w:id="1299217482">
              <w:marLeft w:val="0"/>
              <w:marRight w:val="0"/>
              <w:marTop w:val="0"/>
              <w:marBottom w:val="0"/>
              <w:divBdr>
                <w:top w:val="none" w:sz="0" w:space="0" w:color="auto"/>
                <w:left w:val="none" w:sz="0" w:space="0" w:color="auto"/>
                <w:bottom w:val="none" w:sz="0" w:space="0" w:color="auto"/>
                <w:right w:val="none" w:sz="0" w:space="0" w:color="auto"/>
              </w:divBdr>
              <w:divsChild>
                <w:div w:id="105952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823284">
          <w:marLeft w:val="0"/>
          <w:marRight w:val="0"/>
          <w:marTop w:val="0"/>
          <w:marBottom w:val="0"/>
          <w:divBdr>
            <w:top w:val="none" w:sz="0" w:space="0" w:color="auto"/>
            <w:left w:val="none" w:sz="0" w:space="0" w:color="auto"/>
            <w:bottom w:val="none" w:sz="0" w:space="0" w:color="auto"/>
            <w:right w:val="none" w:sz="0" w:space="0" w:color="auto"/>
          </w:divBdr>
          <w:divsChild>
            <w:div w:id="1627421513">
              <w:marLeft w:val="0"/>
              <w:marRight w:val="0"/>
              <w:marTop w:val="0"/>
              <w:marBottom w:val="0"/>
              <w:divBdr>
                <w:top w:val="none" w:sz="0" w:space="0" w:color="auto"/>
                <w:left w:val="none" w:sz="0" w:space="0" w:color="auto"/>
                <w:bottom w:val="none" w:sz="0" w:space="0" w:color="auto"/>
                <w:right w:val="none" w:sz="0" w:space="0" w:color="auto"/>
              </w:divBdr>
              <w:divsChild>
                <w:div w:id="1835607079">
                  <w:marLeft w:val="0"/>
                  <w:marRight w:val="0"/>
                  <w:marTop w:val="0"/>
                  <w:marBottom w:val="0"/>
                  <w:divBdr>
                    <w:top w:val="none" w:sz="0" w:space="0" w:color="auto"/>
                    <w:left w:val="none" w:sz="0" w:space="0" w:color="auto"/>
                    <w:bottom w:val="none" w:sz="0" w:space="0" w:color="auto"/>
                    <w:right w:val="none" w:sz="0" w:space="0" w:color="auto"/>
                  </w:divBdr>
                </w:div>
                <w:div w:id="777682700">
                  <w:marLeft w:val="0"/>
                  <w:marRight w:val="0"/>
                  <w:marTop w:val="0"/>
                  <w:marBottom w:val="0"/>
                  <w:divBdr>
                    <w:top w:val="none" w:sz="0" w:space="0" w:color="auto"/>
                    <w:left w:val="none" w:sz="0" w:space="0" w:color="auto"/>
                    <w:bottom w:val="none" w:sz="0" w:space="0" w:color="auto"/>
                    <w:right w:val="none" w:sz="0" w:space="0" w:color="auto"/>
                  </w:divBdr>
                  <w:divsChild>
                    <w:div w:id="1916478261">
                      <w:marLeft w:val="0"/>
                      <w:marRight w:val="0"/>
                      <w:marTop w:val="0"/>
                      <w:marBottom w:val="0"/>
                      <w:divBdr>
                        <w:top w:val="none" w:sz="0" w:space="0" w:color="auto"/>
                        <w:left w:val="none" w:sz="0" w:space="0" w:color="auto"/>
                        <w:bottom w:val="none" w:sz="0" w:space="0" w:color="auto"/>
                        <w:right w:val="none" w:sz="0" w:space="0" w:color="auto"/>
                      </w:divBdr>
                    </w:div>
                  </w:divsChild>
                </w:div>
                <w:div w:id="1337423633">
                  <w:marLeft w:val="0"/>
                  <w:marRight w:val="0"/>
                  <w:marTop w:val="0"/>
                  <w:marBottom w:val="0"/>
                  <w:divBdr>
                    <w:top w:val="none" w:sz="0" w:space="0" w:color="auto"/>
                    <w:left w:val="none" w:sz="0" w:space="0" w:color="auto"/>
                    <w:bottom w:val="none" w:sz="0" w:space="0" w:color="auto"/>
                    <w:right w:val="none" w:sz="0" w:space="0" w:color="auto"/>
                  </w:divBdr>
                  <w:divsChild>
                    <w:div w:id="58244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60952">
          <w:marLeft w:val="0"/>
          <w:marRight w:val="0"/>
          <w:marTop w:val="0"/>
          <w:marBottom w:val="0"/>
          <w:divBdr>
            <w:top w:val="none" w:sz="0" w:space="0" w:color="auto"/>
            <w:left w:val="none" w:sz="0" w:space="0" w:color="auto"/>
            <w:bottom w:val="none" w:sz="0" w:space="0" w:color="auto"/>
            <w:right w:val="none" w:sz="0" w:space="0" w:color="auto"/>
          </w:divBdr>
          <w:divsChild>
            <w:div w:id="1855067600">
              <w:marLeft w:val="0"/>
              <w:marRight w:val="0"/>
              <w:marTop w:val="0"/>
              <w:marBottom w:val="0"/>
              <w:divBdr>
                <w:top w:val="none" w:sz="0" w:space="0" w:color="auto"/>
                <w:left w:val="none" w:sz="0" w:space="0" w:color="auto"/>
                <w:bottom w:val="none" w:sz="0" w:space="0" w:color="auto"/>
                <w:right w:val="none" w:sz="0" w:space="0" w:color="auto"/>
              </w:divBdr>
              <w:divsChild>
                <w:div w:id="1635869409">
                  <w:marLeft w:val="0"/>
                  <w:marRight w:val="0"/>
                  <w:marTop w:val="0"/>
                  <w:marBottom w:val="0"/>
                  <w:divBdr>
                    <w:top w:val="none" w:sz="0" w:space="0" w:color="auto"/>
                    <w:left w:val="none" w:sz="0" w:space="0" w:color="auto"/>
                    <w:bottom w:val="none" w:sz="0" w:space="0" w:color="auto"/>
                    <w:right w:val="none" w:sz="0" w:space="0" w:color="auto"/>
                  </w:divBdr>
                </w:div>
                <w:div w:id="734201090">
                  <w:marLeft w:val="0"/>
                  <w:marRight w:val="0"/>
                  <w:marTop w:val="0"/>
                  <w:marBottom w:val="0"/>
                  <w:divBdr>
                    <w:top w:val="none" w:sz="0" w:space="0" w:color="auto"/>
                    <w:left w:val="none" w:sz="0" w:space="0" w:color="auto"/>
                    <w:bottom w:val="none" w:sz="0" w:space="0" w:color="auto"/>
                    <w:right w:val="none" w:sz="0" w:space="0" w:color="auto"/>
                  </w:divBdr>
                  <w:divsChild>
                    <w:div w:id="1983149656">
                      <w:marLeft w:val="0"/>
                      <w:marRight w:val="0"/>
                      <w:marTop w:val="0"/>
                      <w:marBottom w:val="0"/>
                      <w:divBdr>
                        <w:top w:val="none" w:sz="0" w:space="0" w:color="auto"/>
                        <w:left w:val="none" w:sz="0" w:space="0" w:color="auto"/>
                        <w:bottom w:val="none" w:sz="0" w:space="0" w:color="auto"/>
                        <w:right w:val="none" w:sz="0" w:space="0" w:color="auto"/>
                      </w:divBdr>
                    </w:div>
                  </w:divsChild>
                </w:div>
                <w:div w:id="2072733404">
                  <w:marLeft w:val="0"/>
                  <w:marRight w:val="0"/>
                  <w:marTop w:val="0"/>
                  <w:marBottom w:val="0"/>
                  <w:divBdr>
                    <w:top w:val="none" w:sz="0" w:space="0" w:color="auto"/>
                    <w:left w:val="none" w:sz="0" w:space="0" w:color="auto"/>
                    <w:bottom w:val="none" w:sz="0" w:space="0" w:color="auto"/>
                    <w:right w:val="none" w:sz="0" w:space="0" w:color="auto"/>
                  </w:divBdr>
                  <w:divsChild>
                    <w:div w:id="405148867">
                      <w:marLeft w:val="0"/>
                      <w:marRight w:val="0"/>
                      <w:marTop w:val="0"/>
                      <w:marBottom w:val="0"/>
                      <w:divBdr>
                        <w:top w:val="none" w:sz="0" w:space="0" w:color="auto"/>
                        <w:left w:val="none" w:sz="0" w:space="0" w:color="auto"/>
                        <w:bottom w:val="none" w:sz="0" w:space="0" w:color="auto"/>
                        <w:right w:val="none" w:sz="0" w:space="0" w:color="auto"/>
                      </w:divBdr>
                    </w:div>
                  </w:divsChild>
                </w:div>
                <w:div w:id="611402404">
                  <w:marLeft w:val="0"/>
                  <w:marRight w:val="0"/>
                  <w:marTop w:val="0"/>
                  <w:marBottom w:val="0"/>
                  <w:divBdr>
                    <w:top w:val="none" w:sz="0" w:space="0" w:color="auto"/>
                    <w:left w:val="none" w:sz="0" w:space="0" w:color="auto"/>
                    <w:bottom w:val="none" w:sz="0" w:space="0" w:color="auto"/>
                    <w:right w:val="none" w:sz="0" w:space="0" w:color="auto"/>
                  </w:divBdr>
                  <w:divsChild>
                    <w:div w:id="1056734478">
                      <w:marLeft w:val="0"/>
                      <w:marRight w:val="0"/>
                      <w:marTop w:val="0"/>
                      <w:marBottom w:val="0"/>
                      <w:divBdr>
                        <w:top w:val="none" w:sz="0" w:space="0" w:color="auto"/>
                        <w:left w:val="none" w:sz="0" w:space="0" w:color="auto"/>
                        <w:bottom w:val="none" w:sz="0" w:space="0" w:color="auto"/>
                        <w:right w:val="none" w:sz="0" w:space="0" w:color="auto"/>
                      </w:divBdr>
                    </w:div>
                  </w:divsChild>
                </w:div>
                <w:div w:id="626395262">
                  <w:marLeft w:val="0"/>
                  <w:marRight w:val="0"/>
                  <w:marTop w:val="0"/>
                  <w:marBottom w:val="0"/>
                  <w:divBdr>
                    <w:top w:val="none" w:sz="0" w:space="0" w:color="auto"/>
                    <w:left w:val="none" w:sz="0" w:space="0" w:color="auto"/>
                    <w:bottom w:val="none" w:sz="0" w:space="0" w:color="auto"/>
                    <w:right w:val="none" w:sz="0" w:space="0" w:color="auto"/>
                  </w:divBdr>
                  <w:divsChild>
                    <w:div w:id="429357646">
                      <w:marLeft w:val="0"/>
                      <w:marRight w:val="0"/>
                      <w:marTop w:val="0"/>
                      <w:marBottom w:val="0"/>
                      <w:divBdr>
                        <w:top w:val="none" w:sz="0" w:space="0" w:color="auto"/>
                        <w:left w:val="none" w:sz="0" w:space="0" w:color="auto"/>
                        <w:bottom w:val="none" w:sz="0" w:space="0" w:color="auto"/>
                        <w:right w:val="none" w:sz="0" w:space="0" w:color="auto"/>
                      </w:divBdr>
                    </w:div>
                  </w:divsChild>
                </w:div>
                <w:div w:id="634021171">
                  <w:marLeft w:val="0"/>
                  <w:marRight w:val="0"/>
                  <w:marTop w:val="0"/>
                  <w:marBottom w:val="0"/>
                  <w:divBdr>
                    <w:top w:val="none" w:sz="0" w:space="0" w:color="auto"/>
                    <w:left w:val="none" w:sz="0" w:space="0" w:color="auto"/>
                    <w:bottom w:val="none" w:sz="0" w:space="0" w:color="auto"/>
                    <w:right w:val="none" w:sz="0" w:space="0" w:color="auto"/>
                  </w:divBdr>
                  <w:divsChild>
                    <w:div w:id="1179462059">
                      <w:marLeft w:val="0"/>
                      <w:marRight w:val="0"/>
                      <w:marTop w:val="0"/>
                      <w:marBottom w:val="0"/>
                      <w:divBdr>
                        <w:top w:val="none" w:sz="0" w:space="0" w:color="auto"/>
                        <w:left w:val="none" w:sz="0" w:space="0" w:color="auto"/>
                        <w:bottom w:val="none" w:sz="0" w:space="0" w:color="auto"/>
                        <w:right w:val="none" w:sz="0" w:space="0" w:color="auto"/>
                      </w:divBdr>
                    </w:div>
                  </w:divsChild>
                </w:div>
                <w:div w:id="376011617">
                  <w:marLeft w:val="0"/>
                  <w:marRight w:val="0"/>
                  <w:marTop w:val="0"/>
                  <w:marBottom w:val="0"/>
                  <w:divBdr>
                    <w:top w:val="none" w:sz="0" w:space="0" w:color="auto"/>
                    <w:left w:val="none" w:sz="0" w:space="0" w:color="auto"/>
                    <w:bottom w:val="none" w:sz="0" w:space="0" w:color="auto"/>
                    <w:right w:val="none" w:sz="0" w:space="0" w:color="auto"/>
                  </w:divBdr>
                  <w:divsChild>
                    <w:div w:id="1964190123">
                      <w:marLeft w:val="0"/>
                      <w:marRight w:val="0"/>
                      <w:marTop w:val="0"/>
                      <w:marBottom w:val="0"/>
                      <w:divBdr>
                        <w:top w:val="none" w:sz="0" w:space="0" w:color="auto"/>
                        <w:left w:val="none" w:sz="0" w:space="0" w:color="auto"/>
                        <w:bottom w:val="none" w:sz="0" w:space="0" w:color="auto"/>
                        <w:right w:val="none" w:sz="0" w:space="0" w:color="auto"/>
                      </w:divBdr>
                    </w:div>
                  </w:divsChild>
                </w:div>
                <w:div w:id="852453315">
                  <w:marLeft w:val="0"/>
                  <w:marRight w:val="0"/>
                  <w:marTop w:val="0"/>
                  <w:marBottom w:val="0"/>
                  <w:divBdr>
                    <w:top w:val="none" w:sz="0" w:space="0" w:color="auto"/>
                    <w:left w:val="none" w:sz="0" w:space="0" w:color="auto"/>
                    <w:bottom w:val="none" w:sz="0" w:space="0" w:color="auto"/>
                    <w:right w:val="none" w:sz="0" w:space="0" w:color="auto"/>
                  </w:divBdr>
                  <w:divsChild>
                    <w:div w:id="1981113452">
                      <w:marLeft w:val="0"/>
                      <w:marRight w:val="0"/>
                      <w:marTop w:val="0"/>
                      <w:marBottom w:val="0"/>
                      <w:divBdr>
                        <w:top w:val="none" w:sz="0" w:space="0" w:color="auto"/>
                        <w:left w:val="none" w:sz="0" w:space="0" w:color="auto"/>
                        <w:bottom w:val="none" w:sz="0" w:space="0" w:color="auto"/>
                        <w:right w:val="none" w:sz="0" w:space="0" w:color="auto"/>
                      </w:divBdr>
                    </w:div>
                  </w:divsChild>
                </w:div>
                <w:div w:id="803160231">
                  <w:marLeft w:val="0"/>
                  <w:marRight w:val="0"/>
                  <w:marTop w:val="0"/>
                  <w:marBottom w:val="0"/>
                  <w:divBdr>
                    <w:top w:val="none" w:sz="0" w:space="0" w:color="auto"/>
                    <w:left w:val="none" w:sz="0" w:space="0" w:color="auto"/>
                    <w:bottom w:val="none" w:sz="0" w:space="0" w:color="auto"/>
                    <w:right w:val="none" w:sz="0" w:space="0" w:color="auto"/>
                  </w:divBdr>
                  <w:divsChild>
                    <w:div w:id="1316182190">
                      <w:marLeft w:val="0"/>
                      <w:marRight w:val="0"/>
                      <w:marTop w:val="0"/>
                      <w:marBottom w:val="0"/>
                      <w:divBdr>
                        <w:top w:val="none" w:sz="0" w:space="0" w:color="auto"/>
                        <w:left w:val="none" w:sz="0" w:space="0" w:color="auto"/>
                        <w:bottom w:val="none" w:sz="0" w:space="0" w:color="auto"/>
                        <w:right w:val="none" w:sz="0" w:space="0" w:color="auto"/>
                      </w:divBdr>
                    </w:div>
                  </w:divsChild>
                </w:div>
                <w:div w:id="1807702786">
                  <w:marLeft w:val="0"/>
                  <w:marRight w:val="0"/>
                  <w:marTop w:val="0"/>
                  <w:marBottom w:val="0"/>
                  <w:divBdr>
                    <w:top w:val="none" w:sz="0" w:space="0" w:color="auto"/>
                    <w:left w:val="none" w:sz="0" w:space="0" w:color="auto"/>
                    <w:bottom w:val="none" w:sz="0" w:space="0" w:color="auto"/>
                    <w:right w:val="none" w:sz="0" w:space="0" w:color="auto"/>
                  </w:divBdr>
                  <w:divsChild>
                    <w:div w:id="1564220034">
                      <w:marLeft w:val="0"/>
                      <w:marRight w:val="0"/>
                      <w:marTop w:val="0"/>
                      <w:marBottom w:val="0"/>
                      <w:divBdr>
                        <w:top w:val="none" w:sz="0" w:space="0" w:color="auto"/>
                        <w:left w:val="none" w:sz="0" w:space="0" w:color="auto"/>
                        <w:bottom w:val="none" w:sz="0" w:space="0" w:color="auto"/>
                        <w:right w:val="none" w:sz="0" w:space="0" w:color="auto"/>
                      </w:divBdr>
                    </w:div>
                  </w:divsChild>
                </w:div>
                <w:div w:id="1723554945">
                  <w:marLeft w:val="0"/>
                  <w:marRight w:val="0"/>
                  <w:marTop w:val="0"/>
                  <w:marBottom w:val="0"/>
                  <w:divBdr>
                    <w:top w:val="none" w:sz="0" w:space="0" w:color="auto"/>
                    <w:left w:val="none" w:sz="0" w:space="0" w:color="auto"/>
                    <w:bottom w:val="none" w:sz="0" w:space="0" w:color="auto"/>
                    <w:right w:val="none" w:sz="0" w:space="0" w:color="auto"/>
                  </w:divBdr>
                  <w:divsChild>
                    <w:div w:id="188494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609494">
      <w:bodyDiv w:val="1"/>
      <w:marLeft w:val="0"/>
      <w:marRight w:val="0"/>
      <w:marTop w:val="0"/>
      <w:marBottom w:val="0"/>
      <w:divBdr>
        <w:top w:val="none" w:sz="0" w:space="0" w:color="auto"/>
        <w:left w:val="none" w:sz="0" w:space="0" w:color="auto"/>
        <w:bottom w:val="none" w:sz="0" w:space="0" w:color="auto"/>
        <w:right w:val="none" w:sz="0" w:space="0" w:color="auto"/>
      </w:divBdr>
      <w:divsChild>
        <w:div w:id="724453485">
          <w:marLeft w:val="0"/>
          <w:marRight w:val="0"/>
          <w:marTop w:val="0"/>
          <w:marBottom w:val="0"/>
          <w:divBdr>
            <w:top w:val="none" w:sz="0" w:space="0" w:color="auto"/>
            <w:left w:val="none" w:sz="0" w:space="0" w:color="auto"/>
            <w:bottom w:val="none" w:sz="0" w:space="0" w:color="auto"/>
            <w:right w:val="none" w:sz="0" w:space="0" w:color="auto"/>
          </w:divBdr>
          <w:divsChild>
            <w:div w:id="210114973">
              <w:marLeft w:val="0"/>
              <w:marRight w:val="0"/>
              <w:marTop w:val="0"/>
              <w:marBottom w:val="0"/>
              <w:divBdr>
                <w:top w:val="none" w:sz="0" w:space="0" w:color="auto"/>
                <w:left w:val="none" w:sz="0" w:space="0" w:color="auto"/>
                <w:bottom w:val="none" w:sz="0" w:space="0" w:color="auto"/>
                <w:right w:val="none" w:sz="0" w:space="0" w:color="auto"/>
              </w:divBdr>
            </w:div>
          </w:divsChild>
        </w:div>
        <w:div w:id="323046965">
          <w:marLeft w:val="0"/>
          <w:marRight w:val="0"/>
          <w:marTop w:val="0"/>
          <w:marBottom w:val="0"/>
          <w:divBdr>
            <w:top w:val="none" w:sz="0" w:space="0" w:color="auto"/>
            <w:left w:val="none" w:sz="0" w:space="0" w:color="auto"/>
            <w:bottom w:val="none" w:sz="0" w:space="0" w:color="auto"/>
            <w:right w:val="none" w:sz="0" w:space="0" w:color="auto"/>
          </w:divBdr>
          <w:divsChild>
            <w:div w:id="29907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351452">
      <w:bodyDiv w:val="1"/>
      <w:marLeft w:val="0"/>
      <w:marRight w:val="0"/>
      <w:marTop w:val="0"/>
      <w:marBottom w:val="0"/>
      <w:divBdr>
        <w:top w:val="none" w:sz="0" w:space="0" w:color="auto"/>
        <w:left w:val="none" w:sz="0" w:space="0" w:color="auto"/>
        <w:bottom w:val="none" w:sz="0" w:space="0" w:color="auto"/>
        <w:right w:val="none" w:sz="0" w:space="0" w:color="auto"/>
      </w:divBdr>
      <w:divsChild>
        <w:div w:id="1555696452">
          <w:marLeft w:val="0"/>
          <w:marRight w:val="0"/>
          <w:marTop w:val="0"/>
          <w:marBottom w:val="0"/>
          <w:divBdr>
            <w:top w:val="none" w:sz="0" w:space="0" w:color="auto"/>
            <w:left w:val="none" w:sz="0" w:space="0" w:color="auto"/>
            <w:bottom w:val="none" w:sz="0" w:space="0" w:color="auto"/>
            <w:right w:val="none" w:sz="0" w:space="0" w:color="auto"/>
          </w:divBdr>
          <w:divsChild>
            <w:div w:id="1507672229">
              <w:marLeft w:val="0"/>
              <w:marRight w:val="0"/>
              <w:marTop w:val="0"/>
              <w:marBottom w:val="0"/>
              <w:divBdr>
                <w:top w:val="none" w:sz="0" w:space="0" w:color="auto"/>
                <w:left w:val="none" w:sz="0" w:space="0" w:color="auto"/>
                <w:bottom w:val="none" w:sz="0" w:space="0" w:color="auto"/>
                <w:right w:val="none" w:sz="0" w:space="0" w:color="auto"/>
              </w:divBdr>
            </w:div>
            <w:div w:id="1763649424">
              <w:marLeft w:val="0"/>
              <w:marRight w:val="0"/>
              <w:marTop w:val="0"/>
              <w:marBottom w:val="0"/>
              <w:divBdr>
                <w:top w:val="none" w:sz="0" w:space="0" w:color="auto"/>
                <w:left w:val="none" w:sz="0" w:space="0" w:color="auto"/>
                <w:bottom w:val="none" w:sz="0" w:space="0" w:color="auto"/>
                <w:right w:val="none" w:sz="0" w:space="0" w:color="auto"/>
              </w:divBdr>
              <w:divsChild>
                <w:div w:id="1483039003">
                  <w:marLeft w:val="0"/>
                  <w:marRight w:val="0"/>
                  <w:marTop w:val="0"/>
                  <w:marBottom w:val="0"/>
                  <w:divBdr>
                    <w:top w:val="none" w:sz="0" w:space="0" w:color="auto"/>
                    <w:left w:val="none" w:sz="0" w:space="0" w:color="auto"/>
                    <w:bottom w:val="none" w:sz="0" w:space="0" w:color="auto"/>
                    <w:right w:val="none" w:sz="0" w:space="0" w:color="auto"/>
                  </w:divBdr>
                  <w:divsChild>
                    <w:div w:id="40148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437954">
              <w:marLeft w:val="0"/>
              <w:marRight w:val="0"/>
              <w:marTop w:val="0"/>
              <w:marBottom w:val="0"/>
              <w:divBdr>
                <w:top w:val="none" w:sz="0" w:space="0" w:color="auto"/>
                <w:left w:val="none" w:sz="0" w:space="0" w:color="auto"/>
                <w:bottom w:val="none" w:sz="0" w:space="0" w:color="auto"/>
                <w:right w:val="none" w:sz="0" w:space="0" w:color="auto"/>
              </w:divBdr>
              <w:divsChild>
                <w:div w:id="1394040589">
                  <w:marLeft w:val="0"/>
                  <w:marRight w:val="0"/>
                  <w:marTop w:val="0"/>
                  <w:marBottom w:val="0"/>
                  <w:divBdr>
                    <w:top w:val="none" w:sz="0" w:space="0" w:color="auto"/>
                    <w:left w:val="none" w:sz="0" w:space="0" w:color="auto"/>
                    <w:bottom w:val="none" w:sz="0" w:space="0" w:color="auto"/>
                    <w:right w:val="none" w:sz="0" w:space="0" w:color="auto"/>
                  </w:divBdr>
                  <w:divsChild>
                    <w:div w:id="117272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4397">
              <w:marLeft w:val="0"/>
              <w:marRight w:val="0"/>
              <w:marTop w:val="0"/>
              <w:marBottom w:val="0"/>
              <w:divBdr>
                <w:top w:val="none" w:sz="0" w:space="0" w:color="auto"/>
                <w:left w:val="none" w:sz="0" w:space="0" w:color="auto"/>
                <w:bottom w:val="none" w:sz="0" w:space="0" w:color="auto"/>
                <w:right w:val="none" w:sz="0" w:space="0" w:color="auto"/>
              </w:divBdr>
              <w:divsChild>
                <w:div w:id="886137409">
                  <w:marLeft w:val="0"/>
                  <w:marRight w:val="0"/>
                  <w:marTop w:val="0"/>
                  <w:marBottom w:val="0"/>
                  <w:divBdr>
                    <w:top w:val="none" w:sz="0" w:space="0" w:color="auto"/>
                    <w:left w:val="none" w:sz="0" w:space="0" w:color="auto"/>
                    <w:bottom w:val="none" w:sz="0" w:space="0" w:color="auto"/>
                    <w:right w:val="none" w:sz="0" w:space="0" w:color="auto"/>
                  </w:divBdr>
                  <w:divsChild>
                    <w:div w:id="47572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271026">
              <w:marLeft w:val="0"/>
              <w:marRight w:val="0"/>
              <w:marTop w:val="0"/>
              <w:marBottom w:val="0"/>
              <w:divBdr>
                <w:top w:val="none" w:sz="0" w:space="0" w:color="auto"/>
                <w:left w:val="none" w:sz="0" w:space="0" w:color="auto"/>
                <w:bottom w:val="none" w:sz="0" w:space="0" w:color="auto"/>
                <w:right w:val="none" w:sz="0" w:space="0" w:color="auto"/>
              </w:divBdr>
              <w:divsChild>
                <w:div w:id="187378005">
                  <w:marLeft w:val="0"/>
                  <w:marRight w:val="0"/>
                  <w:marTop w:val="0"/>
                  <w:marBottom w:val="0"/>
                  <w:divBdr>
                    <w:top w:val="none" w:sz="0" w:space="0" w:color="auto"/>
                    <w:left w:val="none" w:sz="0" w:space="0" w:color="auto"/>
                    <w:bottom w:val="none" w:sz="0" w:space="0" w:color="auto"/>
                    <w:right w:val="none" w:sz="0" w:space="0" w:color="auto"/>
                  </w:divBdr>
                  <w:divsChild>
                    <w:div w:id="1971280309">
                      <w:marLeft w:val="0"/>
                      <w:marRight w:val="0"/>
                      <w:marTop w:val="0"/>
                      <w:marBottom w:val="0"/>
                      <w:divBdr>
                        <w:top w:val="none" w:sz="0" w:space="0" w:color="auto"/>
                        <w:left w:val="none" w:sz="0" w:space="0" w:color="auto"/>
                        <w:bottom w:val="none" w:sz="0" w:space="0" w:color="auto"/>
                        <w:right w:val="none" w:sz="0" w:space="0" w:color="auto"/>
                      </w:divBdr>
                    </w:div>
                    <w:div w:id="2127001828">
                      <w:marLeft w:val="0"/>
                      <w:marRight w:val="0"/>
                      <w:marTop w:val="0"/>
                      <w:marBottom w:val="0"/>
                      <w:divBdr>
                        <w:top w:val="none" w:sz="0" w:space="0" w:color="auto"/>
                        <w:left w:val="none" w:sz="0" w:space="0" w:color="auto"/>
                        <w:bottom w:val="none" w:sz="0" w:space="0" w:color="auto"/>
                        <w:right w:val="none" w:sz="0" w:space="0" w:color="auto"/>
                      </w:divBdr>
                      <w:divsChild>
                        <w:div w:id="376129154">
                          <w:marLeft w:val="0"/>
                          <w:marRight w:val="0"/>
                          <w:marTop w:val="0"/>
                          <w:marBottom w:val="0"/>
                          <w:divBdr>
                            <w:top w:val="none" w:sz="0" w:space="0" w:color="auto"/>
                            <w:left w:val="none" w:sz="0" w:space="0" w:color="auto"/>
                            <w:bottom w:val="none" w:sz="0" w:space="0" w:color="auto"/>
                            <w:right w:val="none" w:sz="0" w:space="0" w:color="auto"/>
                          </w:divBdr>
                        </w:div>
                      </w:divsChild>
                    </w:div>
                    <w:div w:id="1554193938">
                      <w:marLeft w:val="0"/>
                      <w:marRight w:val="0"/>
                      <w:marTop w:val="0"/>
                      <w:marBottom w:val="0"/>
                      <w:divBdr>
                        <w:top w:val="none" w:sz="0" w:space="0" w:color="auto"/>
                        <w:left w:val="none" w:sz="0" w:space="0" w:color="auto"/>
                        <w:bottom w:val="none" w:sz="0" w:space="0" w:color="auto"/>
                        <w:right w:val="none" w:sz="0" w:space="0" w:color="auto"/>
                      </w:divBdr>
                      <w:divsChild>
                        <w:div w:id="1855074326">
                          <w:marLeft w:val="0"/>
                          <w:marRight w:val="0"/>
                          <w:marTop w:val="0"/>
                          <w:marBottom w:val="0"/>
                          <w:divBdr>
                            <w:top w:val="none" w:sz="0" w:space="0" w:color="auto"/>
                            <w:left w:val="none" w:sz="0" w:space="0" w:color="auto"/>
                            <w:bottom w:val="none" w:sz="0" w:space="0" w:color="auto"/>
                            <w:right w:val="none" w:sz="0" w:space="0" w:color="auto"/>
                          </w:divBdr>
                        </w:div>
                      </w:divsChild>
                    </w:div>
                    <w:div w:id="653072144">
                      <w:marLeft w:val="0"/>
                      <w:marRight w:val="0"/>
                      <w:marTop w:val="0"/>
                      <w:marBottom w:val="0"/>
                      <w:divBdr>
                        <w:top w:val="none" w:sz="0" w:space="0" w:color="auto"/>
                        <w:left w:val="none" w:sz="0" w:space="0" w:color="auto"/>
                        <w:bottom w:val="none" w:sz="0" w:space="0" w:color="auto"/>
                        <w:right w:val="none" w:sz="0" w:space="0" w:color="auto"/>
                      </w:divBdr>
                      <w:divsChild>
                        <w:div w:id="612442922">
                          <w:marLeft w:val="0"/>
                          <w:marRight w:val="0"/>
                          <w:marTop w:val="0"/>
                          <w:marBottom w:val="0"/>
                          <w:divBdr>
                            <w:top w:val="none" w:sz="0" w:space="0" w:color="auto"/>
                            <w:left w:val="none" w:sz="0" w:space="0" w:color="auto"/>
                            <w:bottom w:val="none" w:sz="0" w:space="0" w:color="auto"/>
                            <w:right w:val="none" w:sz="0" w:space="0" w:color="auto"/>
                          </w:divBdr>
                        </w:div>
                      </w:divsChild>
                    </w:div>
                    <w:div w:id="934174030">
                      <w:marLeft w:val="0"/>
                      <w:marRight w:val="0"/>
                      <w:marTop w:val="0"/>
                      <w:marBottom w:val="0"/>
                      <w:divBdr>
                        <w:top w:val="none" w:sz="0" w:space="0" w:color="auto"/>
                        <w:left w:val="none" w:sz="0" w:space="0" w:color="auto"/>
                        <w:bottom w:val="none" w:sz="0" w:space="0" w:color="auto"/>
                        <w:right w:val="none" w:sz="0" w:space="0" w:color="auto"/>
                      </w:divBdr>
                      <w:divsChild>
                        <w:div w:id="110782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905526">
              <w:marLeft w:val="0"/>
              <w:marRight w:val="0"/>
              <w:marTop w:val="0"/>
              <w:marBottom w:val="0"/>
              <w:divBdr>
                <w:top w:val="none" w:sz="0" w:space="0" w:color="auto"/>
                <w:left w:val="none" w:sz="0" w:space="0" w:color="auto"/>
                <w:bottom w:val="none" w:sz="0" w:space="0" w:color="auto"/>
                <w:right w:val="none" w:sz="0" w:space="0" w:color="auto"/>
              </w:divBdr>
              <w:divsChild>
                <w:div w:id="1397245302">
                  <w:marLeft w:val="0"/>
                  <w:marRight w:val="0"/>
                  <w:marTop w:val="0"/>
                  <w:marBottom w:val="0"/>
                  <w:divBdr>
                    <w:top w:val="none" w:sz="0" w:space="0" w:color="auto"/>
                    <w:left w:val="none" w:sz="0" w:space="0" w:color="auto"/>
                    <w:bottom w:val="none" w:sz="0" w:space="0" w:color="auto"/>
                    <w:right w:val="none" w:sz="0" w:space="0" w:color="auto"/>
                  </w:divBdr>
                  <w:divsChild>
                    <w:div w:id="96268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968161">
              <w:marLeft w:val="0"/>
              <w:marRight w:val="0"/>
              <w:marTop w:val="0"/>
              <w:marBottom w:val="0"/>
              <w:divBdr>
                <w:top w:val="none" w:sz="0" w:space="0" w:color="auto"/>
                <w:left w:val="none" w:sz="0" w:space="0" w:color="auto"/>
                <w:bottom w:val="none" w:sz="0" w:space="0" w:color="auto"/>
                <w:right w:val="none" w:sz="0" w:space="0" w:color="auto"/>
              </w:divBdr>
              <w:divsChild>
                <w:div w:id="196418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803392">
          <w:marLeft w:val="0"/>
          <w:marRight w:val="0"/>
          <w:marTop w:val="0"/>
          <w:marBottom w:val="0"/>
          <w:divBdr>
            <w:top w:val="none" w:sz="0" w:space="0" w:color="auto"/>
            <w:left w:val="none" w:sz="0" w:space="0" w:color="auto"/>
            <w:bottom w:val="none" w:sz="0" w:space="0" w:color="auto"/>
            <w:right w:val="none" w:sz="0" w:space="0" w:color="auto"/>
          </w:divBdr>
          <w:divsChild>
            <w:div w:id="1196842886">
              <w:marLeft w:val="0"/>
              <w:marRight w:val="0"/>
              <w:marTop w:val="0"/>
              <w:marBottom w:val="0"/>
              <w:divBdr>
                <w:top w:val="none" w:sz="0" w:space="0" w:color="auto"/>
                <w:left w:val="none" w:sz="0" w:space="0" w:color="auto"/>
                <w:bottom w:val="none" w:sz="0" w:space="0" w:color="auto"/>
                <w:right w:val="none" w:sz="0" w:space="0" w:color="auto"/>
              </w:divBdr>
            </w:div>
          </w:divsChild>
        </w:div>
        <w:div w:id="1846161847">
          <w:marLeft w:val="0"/>
          <w:marRight w:val="0"/>
          <w:marTop w:val="0"/>
          <w:marBottom w:val="0"/>
          <w:divBdr>
            <w:top w:val="none" w:sz="0" w:space="0" w:color="auto"/>
            <w:left w:val="none" w:sz="0" w:space="0" w:color="auto"/>
            <w:bottom w:val="none" w:sz="0" w:space="0" w:color="auto"/>
            <w:right w:val="none" w:sz="0" w:space="0" w:color="auto"/>
          </w:divBdr>
          <w:divsChild>
            <w:div w:id="2081754202">
              <w:marLeft w:val="0"/>
              <w:marRight w:val="0"/>
              <w:marTop w:val="0"/>
              <w:marBottom w:val="0"/>
              <w:divBdr>
                <w:top w:val="none" w:sz="0" w:space="0" w:color="auto"/>
                <w:left w:val="none" w:sz="0" w:space="0" w:color="auto"/>
                <w:bottom w:val="none" w:sz="0" w:space="0" w:color="auto"/>
                <w:right w:val="none" w:sz="0" w:space="0" w:color="auto"/>
              </w:divBdr>
            </w:div>
          </w:divsChild>
        </w:div>
        <w:div w:id="2018771177">
          <w:marLeft w:val="0"/>
          <w:marRight w:val="0"/>
          <w:marTop w:val="0"/>
          <w:marBottom w:val="0"/>
          <w:divBdr>
            <w:top w:val="none" w:sz="0" w:space="0" w:color="auto"/>
            <w:left w:val="none" w:sz="0" w:space="0" w:color="auto"/>
            <w:bottom w:val="none" w:sz="0" w:space="0" w:color="auto"/>
            <w:right w:val="none" w:sz="0" w:space="0" w:color="auto"/>
          </w:divBdr>
          <w:divsChild>
            <w:div w:id="1454134344">
              <w:marLeft w:val="0"/>
              <w:marRight w:val="0"/>
              <w:marTop w:val="0"/>
              <w:marBottom w:val="0"/>
              <w:divBdr>
                <w:top w:val="none" w:sz="0" w:space="0" w:color="auto"/>
                <w:left w:val="none" w:sz="0" w:space="0" w:color="auto"/>
                <w:bottom w:val="none" w:sz="0" w:space="0" w:color="auto"/>
                <w:right w:val="none" w:sz="0" w:space="0" w:color="auto"/>
              </w:divBdr>
            </w:div>
          </w:divsChild>
        </w:div>
        <w:div w:id="2030373537">
          <w:marLeft w:val="0"/>
          <w:marRight w:val="0"/>
          <w:marTop w:val="0"/>
          <w:marBottom w:val="0"/>
          <w:divBdr>
            <w:top w:val="none" w:sz="0" w:space="0" w:color="auto"/>
            <w:left w:val="none" w:sz="0" w:space="0" w:color="auto"/>
            <w:bottom w:val="none" w:sz="0" w:space="0" w:color="auto"/>
            <w:right w:val="none" w:sz="0" w:space="0" w:color="auto"/>
          </w:divBdr>
          <w:divsChild>
            <w:div w:id="1950165761">
              <w:marLeft w:val="0"/>
              <w:marRight w:val="0"/>
              <w:marTop w:val="0"/>
              <w:marBottom w:val="0"/>
              <w:divBdr>
                <w:top w:val="none" w:sz="0" w:space="0" w:color="auto"/>
                <w:left w:val="none" w:sz="0" w:space="0" w:color="auto"/>
                <w:bottom w:val="none" w:sz="0" w:space="0" w:color="auto"/>
                <w:right w:val="none" w:sz="0" w:space="0" w:color="auto"/>
              </w:divBdr>
            </w:div>
            <w:div w:id="158273226">
              <w:marLeft w:val="0"/>
              <w:marRight w:val="0"/>
              <w:marTop w:val="0"/>
              <w:marBottom w:val="0"/>
              <w:divBdr>
                <w:top w:val="none" w:sz="0" w:space="0" w:color="auto"/>
                <w:left w:val="none" w:sz="0" w:space="0" w:color="auto"/>
                <w:bottom w:val="none" w:sz="0" w:space="0" w:color="auto"/>
                <w:right w:val="none" w:sz="0" w:space="0" w:color="auto"/>
              </w:divBdr>
              <w:divsChild>
                <w:div w:id="834345496">
                  <w:marLeft w:val="0"/>
                  <w:marRight w:val="0"/>
                  <w:marTop w:val="0"/>
                  <w:marBottom w:val="0"/>
                  <w:divBdr>
                    <w:top w:val="none" w:sz="0" w:space="0" w:color="auto"/>
                    <w:left w:val="none" w:sz="0" w:space="0" w:color="auto"/>
                    <w:bottom w:val="none" w:sz="0" w:space="0" w:color="auto"/>
                    <w:right w:val="none" w:sz="0" w:space="0" w:color="auto"/>
                  </w:divBdr>
                  <w:divsChild>
                    <w:div w:id="1203053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183755">
              <w:marLeft w:val="0"/>
              <w:marRight w:val="0"/>
              <w:marTop w:val="0"/>
              <w:marBottom w:val="0"/>
              <w:divBdr>
                <w:top w:val="none" w:sz="0" w:space="0" w:color="auto"/>
                <w:left w:val="none" w:sz="0" w:space="0" w:color="auto"/>
                <w:bottom w:val="none" w:sz="0" w:space="0" w:color="auto"/>
                <w:right w:val="none" w:sz="0" w:space="0" w:color="auto"/>
              </w:divBdr>
              <w:divsChild>
                <w:div w:id="1407342587">
                  <w:marLeft w:val="0"/>
                  <w:marRight w:val="0"/>
                  <w:marTop w:val="0"/>
                  <w:marBottom w:val="0"/>
                  <w:divBdr>
                    <w:top w:val="none" w:sz="0" w:space="0" w:color="auto"/>
                    <w:left w:val="none" w:sz="0" w:space="0" w:color="auto"/>
                    <w:bottom w:val="none" w:sz="0" w:space="0" w:color="auto"/>
                    <w:right w:val="none" w:sz="0" w:space="0" w:color="auto"/>
                  </w:divBdr>
                  <w:divsChild>
                    <w:div w:id="193825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52883">
          <w:marLeft w:val="0"/>
          <w:marRight w:val="0"/>
          <w:marTop w:val="0"/>
          <w:marBottom w:val="0"/>
          <w:divBdr>
            <w:top w:val="none" w:sz="0" w:space="0" w:color="auto"/>
            <w:left w:val="none" w:sz="0" w:space="0" w:color="auto"/>
            <w:bottom w:val="none" w:sz="0" w:space="0" w:color="auto"/>
            <w:right w:val="none" w:sz="0" w:space="0" w:color="auto"/>
          </w:divBdr>
          <w:divsChild>
            <w:div w:id="121878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7F28C7-7751-47B7-AA9B-58FA4C805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996</Words>
  <Characters>5980</Characters>
  <Application>Microsoft Office Word</Application>
  <DocSecurity>0</DocSecurity>
  <Lines>49</Lines>
  <Paragraphs>13</Paragraphs>
  <ScaleCrop>false</ScaleCrop>
  <HeadingPairs>
    <vt:vector size="2" baseType="variant">
      <vt:variant>
        <vt:lpstr>Tytuł</vt:lpstr>
      </vt:variant>
      <vt:variant>
        <vt:i4>1</vt:i4>
      </vt:variant>
    </vt:vector>
  </HeadingPairs>
  <TitlesOfParts>
    <vt:vector size="1" baseType="lpstr">
      <vt:lpstr/>
    </vt:vector>
  </TitlesOfParts>
  <Manager/>
  <Company/>
  <LinksUpToDate>false</LinksUpToDate>
  <CharactersWithSpaces>6963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2022-03-30T12:00:00Z</dcterms:created>
  <dcterms:modified xsi:type="dcterms:W3CDTF">2022-05-25T10:32:00Z</dcterms:modified>
  <cp:category/>
</cp:core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